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BCACA">
      <w:r>
        <w:object>
          <v:shape id="_x0000_i1025" o:spt="75" type="#_x0000_t75" style="height:631.5pt;width:447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Acrobat.Document.DC" ShapeID="_x0000_i1025" DrawAspect="Content" ObjectID="_1468075725" r:id="rId6">
            <o:LockedField>false</o:LockedField>
          </o:OLEObject>
        </w:object>
      </w:r>
    </w:p>
    <w:p w14:paraId="5BB506AA"/>
    <w:p w14:paraId="76DDB940"/>
    <w:p w14:paraId="5D8D08A7"/>
    <w:p w14:paraId="65815286"/>
    <w:p w14:paraId="4E3B9500">
      <w:pPr>
        <w:spacing w:before="72"/>
        <w:ind w:left="16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Содержание:</w:t>
      </w:r>
    </w:p>
    <w:p w14:paraId="5ECFEF73">
      <w:pPr>
        <w:pStyle w:val="5"/>
        <w:spacing w:before="8"/>
        <w:ind w:left="0"/>
        <w:rPr>
          <w:b/>
          <w:sz w:val="24"/>
          <w:szCs w:val="24"/>
        </w:rPr>
      </w:pPr>
    </w:p>
    <w:p w14:paraId="6A21EF6F">
      <w:pPr>
        <w:pStyle w:val="6"/>
        <w:numPr>
          <w:ilvl w:val="0"/>
          <w:numId w:val="1"/>
        </w:numPr>
        <w:tabs>
          <w:tab w:val="left" w:pos="375"/>
        </w:tabs>
        <w:rPr>
          <w:sz w:val="24"/>
          <w:szCs w:val="24"/>
        </w:rPr>
      </w:pPr>
      <w:r>
        <w:rPr>
          <w:sz w:val="24"/>
          <w:szCs w:val="24"/>
        </w:rPr>
        <w:t>Пояснительная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записка</w:t>
      </w:r>
    </w:p>
    <w:p w14:paraId="32EB5B4E">
      <w:pPr>
        <w:pStyle w:val="7"/>
        <w:numPr>
          <w:ilvl w:val="1"/>
          <w:numId w:val="1"/>
        </w:numPr>
        <w:tabs>
          <w:tab w:val="left" w:pos="586"/>
          <w:tab w:val="right" w:leader="dot" w:pos="8922"/>
        </w:tabs>
        <w:spacing w:before="161"/>
        <w:ind w:left="585" w:hanging="424"/>
        <w:rPr>
          <w:sz w:val="24"/>
          <w:szCs w:val="24"/>
        </w:rPr>
      </w:pPr>
      <w:r>
        <w:fldChar w:fldCharType="begin"/>
      </w:r>
      <w:r>
        <w:instrText xml:space="preserve"> HYPERLINK \l "_TOC_250009"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Направленность</w:t>
      </w:r>
      <w:r>
        <w:rPr>
          <w:rStyle w:val="4"/>
          <w:color w:val="auto"/>
          <w:spacing w:val="-5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программы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3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0A1A7AFC">
      <w:pPr>
        <w:pStyle w:val="7"/>
        <w:numPr>
          <w:ilvl w:val="1"/>
          <w:numId w:val="1"/>
        </w:numPr>
        <w:tabs>
          <w:tab w:val="left" w:pos="655"/>
          <w:tab w:val="right" w:leader="dot" w:pos="9215"/>
        </w:tabs>
        <w:ind w:left="654" w:hanging="493"/>
        <w:rPr>
          <w:sz w:val="24"/>
          <w:szCs w:val="24"/>
        </w:rPr>
      </w:pPr>
      <w:r>
        <w:rPr>
          <w:sz w:val="24"/>
          <w:szCs w:val="24"/>
        </w:rPr>
        <w:t>Актуальность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программы</w:t>
      </w:r>
      <w:r>
        <w:rPr>
          <w:sz w:val="24"/>
          <w:szCs w:val="24"/>
        </w:rPr>
        <w:tab/>
      </w:r>
      <w:r>
        <w:rPr>
          <w:sz w:val="24"/>
          <w:szCs w:val="24"/>
        </w:rPr>
        <w:t>3-4</w:t>
      </w:r>
    </w:p>
    <w:p w14:paraId="34ECB924">
      <w:pPr>
        <w:pStyle w:val="7"/>
        <w:numPr>
          <w:ilvl w:val="0"/>
          <w:numId w:val="1"/>
        </w:numPr>
        <w:tabs>
          <w:tab w:val="left" w:pos="375"/>
          <w:tab w:val="right" w:leader="dot" w:pos="8898"/>
        </w:tabs>
        <w:spacing w:before="645"/>
        <w:rPr>
          <w:sz w:val="24"/>
          <w:szCs w:val="24"/>
        </w:rPr>
      </w:pPr>
      <w:r>
        <w:fldChar w:fldCharType="begin"/>
      </w:r>
      <w:r>
        <w:instrText xml:space="preserve"> HYPERLINK \l "_TOC_250008"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Содержание</w:t>
      </w:r>
      <w:r>
        <w:rPr>
          <w:rStyle w:val="4"/>
          <w:color w:val="auto"/>
          <w:spacing w:val="-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реализации программы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5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78875844">
      <w:pPr>
        <w:pStyle w:val="7"/>
        <w:numPr>
          <w:ilvl w:val="1"/>
          <w:numId w:val="1"/>
        </w:numPr>
        <w:tabs>
          <w:tab w:val="left" w:pos="586"/>
          <w:tab w:val="right" w:leader="dot" w:pos="8928"/>
        </w:tabs>
        <w:spacing w:before="161"/>
        <w:ind w:left="585" w:hanging="424"/>
        <w:rPr>
          <w:sz w:val="24"/>
          <w:szCs w:val="24"/>
        </w:rPr>
      </w:pPr>
      <w:r>
        <w:fldChar w:fldCharType="begin"/>
      </w:r>
      <w:r>
        <w:instrText xml:space="preserve"> HYPERLINK \l "_TOC_250007"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Цель</w:t>
      </w:r>
      <w:r>
        <w:rPr>
          <w:rStyle w:val="4"/>
          <w:color w:val="auto"/>
          <w:spacing w:val="-3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и задачи программы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5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7B521FC3">
      <w:pPr>
        <w:pStyle w:val="7"/>
        <w:numPr>
          <w:ilvl w:val="1"/>
          <w:numId w:val="1"/>
        </w:numPr>
        <w:tabs>
          <w:tab w:val="left" w:pos="586"/>
          <w:tab w:val="right" w:leader="dot" w:pos="8912"/>
        </w:tabs>
        <w:ind w:left="585" w:hanging="424"/>
        <w:rPr>
          <w:sz w:val="24"/>
          <w:szCs w:val="24"/>
        </w:rPr>
      </w:pPr>
      <w:r>
        <w:rPr>
          <w:sz w:val="24"/>
          <w:szCs w:val="24"/>
        </w:rPr>
        <w:t>Возраст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z w:val="24"/>
          <w:szCs w:val="24"/>
        </w:rPr>
        <w:tab/>
      </w:r>
      <w:r>
        <w:rPr>
          <w:sz w:val="24"/>
          <w:szCs w:val="24"/>
        </w:rPr>
        <w:t>5</w:t>
      </w:r>
    </w:p>
    <w:p w14:paraId="18996DCF">
      <w:pPr>
        <w:pStyle w:val="7"/>
        <w:numPr>
          <w:ilvl w:val="1"/>
          <w:numId w:val="1"/>
        </w:numPr>
        <w:tabs>
          <w:tab w:val="left" w:pos="586"/>
          <w:tab w:val="right" w:leader="dot" w:pos="8958"/>
        </w:tabs>
        <w:spacing w:before="164"/>
        <w:ind w:left="585" w:hanging="424"/>
        <w:rPr>
          <w:sz w:val="24"/>
          <w:szCs w:val="24"/>
        </w:rPr>
      </w:pPr>
      <w:r>
        <w:rPr>
          <w:sz w:val="24"/>
          <w:szCs w:val="24"/>
        </w:rPr>
        <w:t>Количество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обучающихся…</w:t>
      </w:r>
      <w:r>
        <w:rPr>
          <w:sz w:val="24"/>
          <w:szCs w:val="24"/>
        </w:rPr>
        <w:tab/>
      </w:r>
      <w:r>
        <w:rPr>
          <w:sz w:val="24"/>
          <w:szCs w:val="24"/>
        </w:rPr>
        <w:t>5</w:t>
      </w:r>
    </w:p>
    <w:p w14:paraId="51165C50">
      <w:pPr>
        <w:pStyle w:val="7"/>
        <w:numPr>
          <w:ilvl w:val="1"/>
          <w:numId w:val="1"/>
        </w:numPr>
        <w:tabs>
          <w:tab w:val="left" w:pos="586"/>
          <w:tab w:val="right" w:leader="dot" w:pos="9179"/>
        </w:tabs>
        <w:ind w:left="585" w:hanging="424"/>
        <w:rPr>
          <w:sz w:val="24"/>
          <w:szCs w:val="24"/>
        </w:rPr>
      </w:pPr>
      <w:r>
        <w:rPr>
          <w:sz w:val="24"/>
          <w:szCs w:val="24"/>
        </w:rPr>
        <w:t>Формы,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принципы,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методы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реализации программы</w:t>
      </w:r>
      <w:r>
        <w:rPr>
          <w:sz w:val="24"/>
          <w:szCs w:val="24"/>
        </w:rPr>
        <w:tab/>
      </w:r>
      <w:r>
        <w:rPr>
          <w:sz w:val="24"/>
          <w:szCs w:val="24"/>
        </w:rPr>
        <w:t>5-6</w:t>
      </w:r>
    </w:p>
    <w:p w14:paraId="61E05927">
      <w:pPr>
        <w:pStyle w:val="7"/>
        <w:numPr>
          <w:ilvl w:val="1"/>
          <w:numId w:val="1"/>
        </w:numPr>
        <w:tabs>
          <w:tab w:val="left" w:pos="586"/>
          <w:tab w:val="right" w:leader="dot" w:pos="8909"/>
        </w:tabs>
        <w:ind w:left="585" w:hanging="424"/>
        <w:rPr>
          <w:sz w:val="24"/>
          <w:szCs w:val="24"/>
        </w:rPr>
      </w:pPr>
      <w:r>
        <w:fldChar w:fldCharType="begin"/>
      </w:r>
      <w:r>
        <w:instrText xml:space="preserve"> HYPERLINK \l "_TOC_250006"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Структура</w:t>
      </w:r>
      <w:r>
        <w:rPr>
          <w:rStyle w:val="4"/>
          <w:color w:val="auto"/>
          <w:spacing w:val="-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занятия…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6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76C9232D">
      <w:pPr>
        <w:pStyle w:val="7"/>
        <w:numPr>
          <w:ilvl w:val="1"/>
          <w:numId w:val="1"/>
        </w:numPr>
        <w:tabs>
          <w:tab w:val="left" w:pos="586"/>
          <w:tab w:val="right" w:leader="dot" w:pos="8881"/>
        </w:tabs>
        <w:spacing w:before="161"/>
        <w:ind w:left="585" w:hanging="424"/>
        <w:rPr>
          <w:sz w:val="24"/>
          <w:szCs w:val="24"/>
        </w:rPr>
      </w:pPr>
      <w:r>
        <w:fldChar w:fldCharType="begin"/>
      </w:r>
      <w:r>
        <w:instrText xml:space="preserve"> HYPERLINK \l "_TOC_250005"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Организация</w:t>
      </w:r>
      <w:r>
        <w:rPr>
          <w:rStyle w:val="4"/>
          <w:color w:val="auto"/>
          <w:spacing w:val="-4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итоговых</w:t>
      </w:r>
      <w:r>
        <w:rPr>
          <w:rStyle w:val="4"/>
          <w:color w:val="auto"/>
          <w:spacing w:val="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мероприятий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6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1D5778C6">
      <w:pPr>
        <w:pStyle w:val="7"/>
        <w:numPr>
          <w:ilvl w:val="1"/>
          <w:numId w:val="1"/>
        </w:numPr>
        <w:tabs>
          <w:tab w:val="left" w:pos="586"/>
          <w:tab w:val="right" w:leader="dot" w:pos="8883"/>
        </w:tabs>
        <w:spacing w:before="163"/>
        <w:ind w:left="585" w:hanging="424"/>
        <w:rPr>
          <w:sz w:val="24"/>
          <w:szCs w:val="24"/>
        </w:rPr>
      </w:pPr>
      <w:r>
        <w:fldChar w:fldCharType="begin"/>
      </w:r>
      <w:r>
        <w:instrText xml:space="preserve"> HYPERLINK \l "_TOC_250004"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Предполагаемый</w:t>
      </w:r>
      <w:r>
        <w:rPr>
          <w:rStyle w:val="4"/>
          <w:color w:val="auto"/>
          <w:spacing w:val="-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результат…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6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3FC10E7C">
      <w:pPr>
        <w:pStyle w:val="7"/>
        <w:numPr>
          <w:ilvl w:val="1"/>
          <w:numId w:val="1"/>
        </w:numPr>
        <w:tabs>
          <w:tab w:val="left" w:pos="655"/>
          <w:tab w:val="right" w:leader="dot" w:pos="8905"/>
        </w:tabs>
        <w:ind w:left="654" w:hanging="493"/>
        <w:rPr>
          <w:sz w:val="24"/>
          <w:szCs w:val="24"/>
        </w:rPr>
      </w:pPr>
      <w:r>
        <w:fldChar w:fldCharType="begin"/>
      </w:r>
      <w:r>
        <w:instrText xml:space="preserve"> HYPERLINK \l "_TOC_250003"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Взаимодействие</w:t>
      </w:r>
      <w:r>
        <w:rPr>
          <w:rStyle w:val="4"/>
          <w:color w:val="auto"/>
          <w:spacing w:val="-3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с</w:t>
      </w:r>
      <w:r>
        <w:rPr>
          <w:rStyle w:val="4"/>
          <w:color w:val="auto"/>
          <w:spacing w:val="-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родителями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6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6C557A9E">
      <w:pPr>
        <w:pStyle w:val="7"/>
        <w:numPr>
          <w:ilvl w:val="0"/>
          <w:numId w:val="1"/>
        </w:numPr>
        <w:tabs>
          <w:tab w:val="left" w:pos="375"/>
          <w:tab w:val="right" w:leader="dot" w:pos="8887"/>
        </w:tabs>
        <w:spacing w:before="161"/>
        <w:rPr>
          <w:sz w:val="24"/>
          <w:szCs w:val="24"/>
        </w:rPr>
      </w:pPr>
      <w:r>
        <w:fldChar w:fldCharType="begin"/>
      </w:r>
      <w:r>
        <w:instrText xml:space="preserve"> HYPERLINK \l "_TOC_250002"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Учебный</w:t>
      </w:r>
      <w:r>
        <w:rPr>
          <w:rStyle w:val="4"/>
          <w:color w:val="auto"/>
          <w:spacing w:val="-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 xml:space="preserve">план 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7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0AB1A1DC">
      <w:pPr>
        <w:pStyle w:val="7"/>
        <w:numPr>
          <w:ilvl w:val="0"/>
          <w:numId w:val="1"/>
        </w:numPr>
        <w:tabs>
          <w:tab w:val="left" w:pos="375"/>
          <w:tab w:val="right" w:leader="dot" w:pos="9163"/>
        </w:tabs>
        <w:rPr>
          <w:rStyle w:val="4"/>
          <w:color w:val="auto"/>
          <w:sz w:val="24"/>
          <w:szCs w:val="24"/>
          <w:u w:val="none"/>
        </w:rPr>
      </w:pPr>
      <w:r>
        <w:fldChar w:fldCharType="begin"/>
      </w:r>
      <w:r>
        <w:instrText xml:space="preserve"> HYPERLINK \l "_TOC_250001"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Тематический</w:t>
      </w:r>
      <w:r>
        <w:rPr>
          <w:rStyle w:val="4"/>
          <w:color w:val="auto"/>
          <w:spacing w:val="-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план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8-16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355A7DAF">
      <w:pPr>
        <w:pStyle w:val="7"/>
        <w:numPr>
          <w:ilvl w:val="0"/>
          <w:numId w:val="1"/>
        </w:numPr>
        <w:tabs>
          <w:tab w:val="left" w:pos="375"/>
          <w:tab w:val="right" w:leader="dot" w:pos="9026"/>
        </w:tabs>
        <w:spacing w:before="161"/>
        <w:rPr>
          <w:sz w:val="24"/>
          <w:szCs w:val="24"/>
        </w:rPr>
        <w:sectPr>
          <w:pgSz w:w="11910" w:h="16840"/>
          <w:pgMar w:top="1040" w:right="700" w:bottom="1200" w:left="1540" w:header="0" w:footer="1003" w:gutter="0"/>
          <w:pgNumType w:start="2"/>
          <w:cols w:space="720" w:num="1"/>
        </w:sectPr>
      </w:pPr>
      <w:r>
        <w:fldChar w:fldCharType="begin"/>
      </w:r>
      <w:r>
        <w:instrText xml:space="preserve"> HYPERLINK \l "_TOC_250000"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Литература…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17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2AEF2021">
      <w:pPr>
        <w:pStyle w:val="6"/>
        <w:numPr>
          <w:ilvl w:val="0"/>
          <w:numId w:val="2"/>
        </w:numPr>
        <w:tabs>
          <w:tab w:val="left" w:pos="375"/>
        </w:tabs>
        <w:spacing w:before="53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Пояснительная</w:t>
      </w:r>
      <w:r>
        <w:rPr>
          <w:b/>
          <w:spacing w:val="-2"/>
          <w:sz w:val="28"/>
          <w:szCs w:val="24"/>
        </w:rPr>
        <w:t xml:space="preserve"> </w:t>
      </w:r>
      <w:r>
        <w:rPr>
          <w:b/>
          <w:sz w:val="28"/>
          <w:szCs w:val="24"/>
        </w:rPr>
        <w:t>записка</w:t>
      </w:r>
    </w:p>
    <w:p w14:paraId="32B0495D">
      <w:pPr>
        <w:pStyle w:val="5"/>
        <w:spacing w:before="5"/>
        <w:ind w:left="0"/>
        <w:rPr>
          <w:b/>
          <w:sz w:val="24"/>
          <w:szCs w:val="24"/>
        </w:rPr>
      </w:pPr>
    </w:p>
    <w:p w14:paraId="2FFB312E">
      <w:pPr>
        <w:pStyle w:val="8"/>
        <w:numPr>
          <w:ilvl w:val="1"/>
          <w:numId w:val="2"/>
        </w:numPr>
        <w:tabs>
          <w:tab w:val="left" w:pos="586"/>
        </w:tabs>
        <w:ind w:left="162"/>
        <w:rPr>
          <w:sz w:val="24"/>
          <w:szCs w:val="24"/>
        </w:rPr>
      </w:pPr>
      <w:bookmarkStart w:id="0" w:name="_TOC_250009"/>
      <w:r>
        <w:rPr>
          <w:sz w:val="24"/>
          <w:szCs w:val="24"/>
        </w:rPr>
        <w:t>Направленность</w:t>
      </w:r>
      <w:r>
        <w:rPr>
          <w:spacing w:val="-6"/>
          <w:sz w:val="24"/>
          <w:szCs w:val="24"/>
        </w:rPr>
        <w:t xml:space="preserve"> </w:t>
      </w:r>
      <w:bookmarkEnd w:id="0"/>
      <w:r>
        <w:rPr>
          <w:sz w:val="24"/>
          <w:szCs w:val="24"/>
        </w:rPr>
        <w:t>программы</w:t>
      </w:r>
    </w:p>
    <w:p w14:paraId="529A749F">
      <w:pPr>
        <w:pStyle w:val="5"/>
        <w:spacing w:before="43" w:line="276" w:lineRule="auto"/>
        <w:ind w:right="1282"/>
        <w:rPr>
          <w:sz w:val="24"/>
          <w:szCs w:val="24"/>
        </w:rPr>
      </w:pPr>
      <w:r>
        <w:rPr>
          <w:sz w:val="24"/>
          <w:szCs w:val="24"/>
        </w:rPr>
        <w:t>Программа кружка по изобразительной деятельности «Волшебная радуга» имеет художественно- эстетическую направленность.</w:t>
      </w:r>
    </w:p>
    <w:p w14:paraId="0A78D979">
      <w:pPr>
        <w:pStyle w:val="5"/>
        <w:spacing w:before="7"/>
        <w:ind w:left="0"/>
        <w:rPr>
          <w:sz w:val="24"/>
          <w:szCs w:val="24"/>
        </w:rPr>
      </w:pPr>
    </w:p>
    <w:p w14:paraId="593BA509">
      <w:pPr>
        <w:pStyle w:val="6"/>
        <w:numPr>
          <w:ilvl w:val="1"/>
          <w:numId w:val="2"/>
        </w:numPr>
        <w:tabs>
          <w:tab w:val="left" w:pos="586"/>
        </w:tabs>
        <w:spacing w:before="1"/>
        <w:ind w:left="162"/>
        <w:rPr>
          <w:b/>
          <w:sz w:val="24"/>
          <w:szCs w:val="24"/>
        </w:rPr>
      </w:pPr>
      <w:r>
        <w:rPr>
          <w:b/>
          <w:sz w:val="24"/>
          <w:szCs w:val="24"/>
        </w:rPr>
        <w:t>Актуальность</w:t>
      </w:r>
    </w:p>
    <w:p w14:paraId="7D125C33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Исследованиями различных стран установлено что уровень мыслительной деятельности, развитие речи детей находятся в прямой зависимости от степени сформированности тонких движений пальцев рук. Занятия по изобразительной деятельности помогают оказывать положительное воздействие на кору головного мозга и тем самым ослаблять зависимость становления зрительных функций от зрительного дефекта. Учитывая важность проблемы по развитию ручных умений и тот факт, что развивать руку ребёнка надо начинать с раннего детства, разработан кружок изобразительной деятельности «Волшебная радуга» основной идеей которого является разностороннее, творческое развитие детей от 3 до 7 лет с учетом их возрастных и индивидуальных особенностей.</w:t>
      </w:r>
    </w:p>
    <w:p w14:paraId="21FA99D1">
      <w:pPr>
        <w:pStyle w:val="5"/>
        <w:spacing w:before="7"/>
        <w:rPr>
          <w:sz w:val="24"/>
          <w:szCs w:val="24"/>
        </w:rPr>
      </w:pPr>
    </w:p>
    <w:p w14:paraId="4467FE5F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Реализуемая программа строится на принципе личностно- развивающего и гуманистического характера взаимодействия взрослого с детьми и направлена на 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в изобразительной деятельности на основе сотрудничества со взрослыми и сверстниками. Художественно - эстетическое развитие предполагает развитие предпосылок ценностно-смыслового восприятия и понимания произведений изобразительного искусства, мира природы, становление эстетического отношения к окружающему миру, формирование элементарных представлений о видах искусства, реализация художественной, творческой деятельности детей.</w:t>
      </w:r>
    </w:p>
    <w:p w14:paraId="64966770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У ребенка занимающего изобразительной деятельностью развивается умелость рук, ребенок учиться компоновать в листе, использует силу нажима, учиться набирать краску на ворс кисти, учиться рисовать используя различные материалы и техники для создания определенного образа, учиться смешивать краски, получая новые оттенки, изучает форму и цвет предметов, знакомиться с различными жанрами изобразительного искусства: пейзаж, натюрморт, портрет, сюжетно- тематическое рисование, изучает пропорции, учиться компоновать фигуры в листе, продумывает цветовое и тоновое решение ( в графических работах). Принимает участие в коллективных работах.</w:t>
      </w:r>
    </w:p>
    <w:p w14:paraId="790B2739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В результате дети:</w:t>
      </w:r>
    </w:p>
    <w:p w14:paraId="3BECB95B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⁃ </w:t>
      </w:r>
      <w:r>
        <w:rPr>
          <w:i/>
          <w:iCs/>
          <w:sz w:val="24"/>
          <w:szCs w:val="24"/>
          <w:u w:val="single"/>
        </w:rPr>
        <w:t>Реализуют познавательную активность</w:t>
      </w:r>
      <w:r>
        <w:rPr>
          <w:sz w:val="24"/>
          <w:szCs w:val="24"/>
        </w:rPr>
        <w:t>. Весь подбираемый материал для занятий с детьми, имеет практическую направленность, максимально опирается на имеющийся у них жизненный опыт, помогает выделить сущность признаков изучаемых объектов и явлений, активизирует образы и представления, хранящиеся в долговременной памяти. Они позволяют уточнить уже усвоенные им знания, расширить их, применять первые варианты обобщения.</w:t>
      </w:r>
    </w:p>
    <w:p w14:paraId="038FB772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  <w:u w:val="single"/>
        </w:rPr>
        <w:t>⁃ В интересной игровой форме обогащают свой словарь.</w:t>
      </w:r>
      <w:r>
        <w:rPr>
          <w:sz w:val="24"/>
          <w:szCs w:val="24"/>
        </w:rPr>
        <w:t xml:space="preserve"> В процессе обыгрывания сюжета и выполнения практических действий по изобразительной деятельности, ведётся непрерывный разговор с детьми. Такая игровая организация деятельности детей стимулирует их речевую активность, вызывает речевое подражание, формирование и активизации словаря, пониманию ребенком речи окружающих.</w:t>
      </w:r>
    </w:p>
    <w:p w14:paraId="3B7D4CA8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⁃ </w:t>
      </w:r>
      <w:r>
        <w:rPr>
          <w:i/>
          <w:iCs/>
          <w:sz w:val="24"/>
          <w:szCs w:val="24"/>
          <w:u w:val="single"/>
        </w:rPr>
        <w:t>Знакомятся с художественными произведениями:</w:t>
      </w:r>
      <w:r>
        <w:rPr>
          <w:sz w:val="24"/>
          <w:szCs w:val="24"/>
        </w:rPr>
        <w:t xml:space="preserve"> стихами, сказками, рассказами, загадками, картинами художников.</w:t>
      </w:r>
    </w:p>
    <w:p w14:paraId="50F2A45E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На занятиях кружка происходит реализация впечатлений, знаний, эмоционального состояния детей в изобразительном творчестве.</w:t>
      </w:r>
    </w:p>
    <w:p w14:paraId="1BD53F0B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В результате обучения у ребенка развивается умелость рук, приобретаются и укрепляются навыки изобразительного творчества. Программа кружка «Волшебная радуга» является моделью совместной художественно-изобразительной деятельности педагога и детей, составлена с учетом возрастных, физиологических, психологических и познавательных особенностей детей среднего и старшего дошкольного возраста.</w:t>
      </w:r>
    </w:p>
    <w:p w14:paraId="1B2A5E93">
      <w:pPr>
        <w:pStyle w:val="5"/>
        <w:spacing w:before="7"/>
        <w:ind w:left="0"/>
        <w:rPr>
          <w:sz w:val="24"/>
          <w:szCs w:val="24"/>
        </w:rPr>
      </w:pPr>
    </w:p>
    <w:p w14:paraId="1050F40D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Детское творчество успешно развивается в тех условиях, когда процесс воспитания и обучения планомерный и систематический, Главное заинтересовать ребенка и поддержать его. Приобщая ребенка  к миру прекрасного, развивается трудолюбие, усидчивость, художественный вкус, воображение, мышление, эмоциональное положительное отношение к миропониманию.</w:t>
      </w:r>
    </w:p>
    <w:p w14:paraId="0CAF3E4A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Освоение навыков и приемов изобразительной деятельности вносит дополнительную новизну в творчество детей, наряду с другими навыками и умениями. У детей формируются элементарные представления о видах искусства.</w:t>
      </w:r>
    </w:p>
    <w:p w14:paraId="39F54CC3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Возрастные особенности детей.</w:t>
      </w:r>
    </w:p>
    <w:p w14:paraId="128EB14E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Изобразительная деятельность ребёнка зависит от его представлений о предмете. В 3-4 года они только начинают формироваться.</w:t>
      </w:r>
    </w:p>
    <w:p w14:paraId="0734B65C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Значительное развитие получает изобразительная деятельность к 4-5 годам. Рисунки становятся предметными и детализированными. В этом возрасте дети рисуют предметы прямоугольной, круглой, овальной формы, простые изображения животных, несложные пейзажи и натюрморты, цветочные композиции, насекомых, а также в конце года портреты сказочных героев. Дети могут своевременно насыщать ворс кисти краской, промывать кисть при смене цвета, пользоваться губкой и ватными палочками при рисовании, скомканной бумагой или салфеткой. Графическое изображение человека характеризуется наличием туловища, глаз, носа, рта, волос, и деталей одежды. </w:t>
      </w:r>
    </w:p>
    <w:p w14:paraId="4FED1BDD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В возрасте 5-6 лет ребенок может свободно изображать предметы круглой, овальной, прямоугольной, квадратной, треугольной формы, а также предметы состоящие из частей разной формы и соединений разных линий. Расширяются  представления о цвете (знают основные цвета и оттенки, самостоятельно может приготовить розовый и голубой цвет, и другие оттенки, смешивая с белой краской, и цвета между собой, например получить оранжевый, смешав желтый и красный) . Старший возраст - это возраст активного рисования. Рисунки могут быть самыми разнообразными по содержанию: это жизненные впечатления детей, иллюстрации к фильмам и книгам, воображаемые ситуации. Обычно рисунок представляет собой схематичные изображения различных объектов, но могут отличаться и оригинальностью композиционного решения. Изображение человека становится более детализированным и пропорциональным. По рисунку можно судить о половой принадлежности и о эмоциональном состоянии изображаемого человека. Рисунки отдельных детей отличаются оригинальностью и креативностью.</w:t>
      </w:r>
    </w:p>
    <w:p w14:paraId="5D2B9CBC">
      <w:pPr>
        <w:pStyle w:val="5"/>
        <w:spacing w:before="7" w:line="276" w:lineRule="auto"/>
        <w:ind w:left="0"/>
        <w:rPr>
          <w:sz w:val="24"/>
          <w:szCs w:val="24"/>
        </w:rPr>
      </w:pPr>
    </w:p>
    <w:p w14:paraId="5EE057AB">
      <w:pPr>
        <w:pStyle w:val="5"/>
        <w:spacing w:before="7"/>
        <w:ind w:left="0"/>
        <w:rPr>
          <w:sz w:val="24"/>
          <w:szCs w:val="24"/>
        </w:rPr>
      </w:pPr>
    </w:p>
    <w:p w14:paraId="39A88330">
      <w:pPr>
        <w:pStyle w:val="5"/>
        <w:spacing w:before="7"/>
        <w:ind w:left="0"/>
        <w:rPr>
          <w:sz w:val="24"/>
          <w:szCs w:val="24"/>
        </w:rPr>
      </w:pPr>
    </w:p>
    <w:p w14:paraId="10BDAB92">
      <w:pPr>
        <w:pStyle w:val="5"/>
        <w:spacing w:before="7"/>
        <w:ind w:left="0"/>
        <w:rPr>
          <w:sz w:val="24"/>
          <w:szCs w:val="24"/>
        </w:rPr>
      </w:pPr>
    </w:p>
    <w:p w14:paraId="576BBF6D">
      <w:pPr>
        <w:pStyle w:val="8"/>
        <w:numPr>
          <w:ilvl w:val="0"/>
          <w:numId w:val="2"/>
        </w:numPr>
        <w:tabs>
          <w:tab w:val="left" w:pos="375"/>
        </w:tabs>
        <w:jc w:val="center"/>
        <w:rPr>
          <w:szCs w:val="24"/>
        </w:rPr>
      </w:pPr>
      <w:r>
        <w:rPr>
          <w:szCs w:val="24"/>
        </w:rPr>
        <w:t>Содержание</w:t>
      </w:r>
      <w:r>
        <w:rPr>
          <w:spacing w:val="-4"/>
          <w:szCs w:val="24"/>
        </w:rPr>
        <w:t xml:space="preserve"> </w:t>
      </w:r>
      <w:r>
        <w:rPr>
          <w:szCs w:val="24"/>
        </w:rPr>
        <w:t>реализации</w:t>
      </w:r>
      <w:r>
        <w:rPr>
          <w:spacing w:val="-4"/>
          <w:szCs w:val="24"/>
        </w:rPr>
        <w:t xml:space="preserve"> </w:t>
      </w:r>
      <w:r>
        <w:rPr>
          <w:szCs w:val="24"/>
        </w:rPr>
        <w:t>программы</w:t>
      </w:r>
    </w:p>
    <w:p w14:paraId="5B9BAC10">
      <w:pPr>
        <w:pStyle w:val="5"/>
        <w:spacing w:before="6"/>
        <w:ind w:left="0"/>
        <w:rPr>
          <w:b/>
          <w:sz w:val="24"/>
          <w:szCs w:val="24"/>
        </w:rPr>
      </w:pPr>
    </w:p>
    <w:p w14:paraId="7E24B820">
      <w:pPr>
        <w:pStyle w:val="8"/>
        <w:tabs>
          <w:tab w:val="left" w:pos="655"/>
        </w:tabs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Цель</w:t>
      </w:r>
      <w:r>
        <w:rPr>
          <w:spacing w:val="-1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и</w:t>
      </w:r>
      <w:r>
        <w:rPr>
          <w:spacing w:val="-3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задачи</w:t>
      </w:r>
      <w:r>
        <w:rPr>
          <w:spacing w:val="-5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программы</w:t>
      </w:r>
    </w:p>
    <w:p w14:paraId="61B8AD6B">
      <w:pPr>
        <w:pStyle w:val="5"/>
        <w:spacing w:before="10"/>
        <w:ind w:left="0"/>
        <w:rPr>
          <w:b/>
          <w:sz w:val="24"/>
          <w:szCs w:val="24"/>
        </w:rPr>
      </w:pPr>
    </w:p>
    <w:p w14:paraId="04E1BD36">
      <w:pPr>
        <w:pStyle w:val="5"/>
        <w:tabs>
          <w:tab w:val="left" w:pos="1020"/>
          <w:tab w:val="left" w:pos="3943"/>
          <w:tab w:val="left" w:pos="5978"/>
          <w:tab w:val="left" w:pos="6330"/>
          <w:tab w:val="left" w:pos="7887"/>
        </w:tabs>
        <w:spacing w:line="276" w:lineRule="auto"/>
        <w:ind w:right="146"/>
        <w:rPr>
          <w:sz w:val="24"/>
          <w:szCs w:val="24"/>
        </w:rPr>
      </w:pPr>
      <w:r>
        <w:rPr>
          <w:b/>
          <w:sz w:val="24"/>
          <w:szCs w:val="24"/>
        </w:rPr>
        <w:t>Цель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>программы:</w:t>
      </w:r>
      <w:r>
        <w:rPr>
          <w:b/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Развитие художественно- творческих способностей детей среднего и старшего дошкольного возраста средствами изобразительной деятельности.</w:t>
      </w:r>
    </w:p>
    <w:p w14:paraId="63248433">
      <w:pPr>
        <w:pStyle w:val="5"/>
        <w:spacing w:before="8"/>
        <w:ind w:left="0"/>
        <w:rPr>
          <w:sz w:val="24"/>
          <w:szCs w:val="24"/>
        </w:rPr>
      </w:pPr>
    </w:p>
    <w:p w14:paraId="0AF09297">
      <w:pPr>
        <w:ind w:left="16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14:paraId="4A345A36">
      <w:pPr>
        <w:pStyle w:val="9"/>
        <w:spacing w:before="50"/>
        <w:rPr>
          <w:sz w:val="24"/>
          <w:szCs w:val="24"/>
        </w:rPr>
      </w:pPr>
      <w:r>
        <w:rPr>
          <w:sz w:val="24"/>
          <w:szCs w:val="24"/>
        </w:rPr>
        <w:t>Обучающие:</w:t>
      </w:r>
    </w:p>
    <w:p w14:paraId="2AB52414">
      <w:pPr>
        <w:pStyle w:val="5"/>
        <w:spacing w:before="43" w:line="276" w:lineRule="auto"/>
        <w:ind w:right="144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t xml:space="preserve"> </w:t>
      </w:r>
      <w:r>
        <w:rPr>
          <w:sz w:val="24"/>
          <w:szCs w:val="24"/>
        </w:rPr>
        <w:t>знакомить с основными навыками изо деятельности: композиция в листе, форма предметов, пропорции, умение рисовать линии, штрихи, набирать краску на ворс кисти, закрашивание, смакивать и промывать кисть при смене цвета. Самостоятельно выполнить цветовое решение своей работы.</w:t>
      </w:r>
    </w:p>
    <w:p w14:paraId="479B3FCC">
      <w:pPr>
        <w:pStyle w:val="5"/>
        <w:spacing w:before="43" w:line="276" w:lineRule="auto"/>
        <w:ind w:right="144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Воспитательные:</w:t>
      </w:r>
    </w:p>
    <w:p w14:paraId="400F0A2C">
      <w:pPr>
        <w:pStyle w:val="9"/>
        <w:spacing w:before="2" w:line="276" w:lineRule="auto"/>
        <w:rPr>
          <w:b w:val="0"/>
          <w:bCs w:val="0"/>
          <w:i w:val="0"/>
          <w:iCs w:val="0"/>
          <w:sz w:val="24"/>
          <w:szCs w:val="24"/>
        </w:rPr>
      </w:pPr>
      <w:r>
        <w:rPr>
          <w:b w:val="0"/>
          <w:bCs w:val="0"/>
          <w:i w:val="0"/>
          <w:iCs w:val="0"/>
          <w:sz w:val="24"/>
          <w:szCs w:val="24"/>
        </w:rPr>
        <w:t>-воспитывать навыки аккуратной работы с художественными материалами,</w:t>
      </w:r>
    </w:p>
    <w:p w14:paraId="1C060A76">
      <w:pPr>
        <w:pStyle w:val="9"/>
        <w:spacing w:before="2" w:line="276" w:lineRule="auto"/>
        <w:rPr>
          <w:b w:val="0"/>
          <w:bCs w:val="0"/>
          <w:i w:val="0"/>
          <w:iCs w:val="0"/>
          <w:sz w:val="24"/>
          <w:szCs w:val="24"/>
        </w:rPr>
      </w:pPr>
      <w:r>
        <w:rPr>
          <w:b w:val="0"/>
          <w:bCs w:val="0"/>
          <w:i w:val="0"/>
          <w:iCs w:val="0"/>
          <w:sz w:val="24"/>
          <w:szCs w:val="24"/>
        </w:rPr>
        <w:t>-воспитывать усидчивость, терпение, самостоятельность, эстетический вкус,</w:t>
      </w:r>
    </w:p>
    <w:p w14:paraId="14667B54">
      <w:pPr>
        <w:pStyle w:val="9"/>
        <w:spacing w:before="2" w:line="276" w:lineRule="auto"/>
        <w:rPr>
          <w:sz w:val="24"/>
          <w:szCs w:val="24"/>
        </w:rPr>
      </w:pPr>
      <w:r>
        <w:rPr>
          <w:b w:val="0"/>
          <w:bCs w:val="0"/>
          <w:i w:val="0"/>
          <w:iCs w:val="0"/>
          <w:sz w:val="24"/>
          <w:szCs w:val="24"/>
        </w:rPr>
        <w:t>-воспитывать отзывчивость доброту, умение сочувствовать персонажам, желание помогать им.</w:t>
      </w:r>
      <w:r>
        <w:rPr>
          <w:sz w:val="24"/>
          <w:szCs w:val="24"/>
        </w:rPr>
        <w:t xml:space="preserve"> </w:t>
      </w:r>
    </w:p>
    <w:p w14:paraId="29D97347">
      <w:pPr>
        <w:pStyle w:val="9"/>
        <w:spacing w:before="2"/>
        <w:rPr>
          <w:sz w:val="24"/>
          <w:szCs w:val="24"/>
        </w:rPr>
      </w:pPr>
    </w:p>
    <w:p w14:paraId="07E0EE09">
      <w:pPr>
        <w:pStyle w:val="9"/>
        <w:spacing w:before="2"/>
        <w:rPr>
          <w:sz w:val="24"/>
          <w:szCs w:val="24"/>
        </w:rPr>
      </w:pPr>
      <w:r>
        <w:rPr>
          <w:sz w:val="24"/>
          <w:szCs w:val="24"/>
        </w:rPr>
        <w:t>Развивающие:</w:t>
      </w:r>
    </w:p>
    <w:p w14:paraId="09C1F321">
      <w:pPr>
        <w:pStyle w:val="5"/>
        <w:spacing w:before="41" w:line="276" w:lineRule="auto"/>
        <w:rPr>
          <w:sz w:val="24"/>
          <w:szCs w:val="24"/>
        </w:rPr>
      </w:pPr>
      <w:r>
        <w:rPr>
          <w:sz w:val="24"/>
          <w:szCs w:val="24"/>
        </w:rPr>
        <w:t>-развивать у детей интерес к художественной деятельности, к процессу и результатам работы,</w:t>
      </w:r>
    </w:p>
    <w:p w14:paraId="7098F8D3">
      <w:pPr>
        <w:pStyle w:val="5"/>
        <w:spacing w:before="41" w:line="276" w:lineRule="auto"/>
        <w:rPr>
          <w:sz w:val="24"/>
          <w:szCs w:val="24"/>
        </w:rPr>
      </w:pPr>
      <w:r>
        <w:rPr>
          <w:sz w:val="24"/>
          <w:szCs w:val="24"/>
        </w:rPr>
        <w:t>-способствовать повышению речевой активности детей,</w:t>
      </w:r>
    </w:p>
    <w:p w14:paraId="768208A5">
      <w:pPr>
        <w:pStyle w:val="5"/>
        <w:spacing w:before="41" w:line="276" w:lineRule="auto"/>
        <w:rPr>
          <w:sz w:val="24"/>
          <w:szCs w:val="24"/>
        </w:rPr>
      </w:pPr>
      <w:r>
        <w:rPr>
          <w:sz w:val="24"/>
          <w:szCs w:val="24"/>
        </w:rPr>
        <w:t>-развивать мелкую моторику пальцев рук, зрительно - моторную координацию, тактильно- двигательное восприятие, зрительно - пространственные навыки ориентировки на листе бумаги.</w:t>
      </w:r>
    </w:p>
    <w:p w14:paraId="3AA276C7">
      <w:pPr>
        <w:pStyle w:val="5"/>
        <w:spacing w:before="41" w:line="276" w:lineRule="auto"/>
        <w:rPr>
          <w:sz w:val="24"/>
          <w:szCs w:val="24"/>
        </w:rPr>
      </w:pPr>
    </w:p>
    <w:p w14:paraId="50435480">
      <w:pPr>
        <w:pStyle w:val="5"/>
        <w:spacing w:before="41" w:line="276" w:lineRule="auto"/>
        <w:rPr>
          <w:sz w:val="24"/>
          <w:szCs w:val="24"/>
        </w:rPr>
      </w:pPr>
    </w:p>
    <w:p w14:paraId="7592A510">
      <w:pPr>
        <w:pStyle w:val="6"/>
        <w:numPr>
          <w:ilvl w:val="1"/>
          <w:numId w:val="2"/>
        </w:numPr>
        <w:tabs>
          <w:tab w:val="left" w:pos="142"/>
        </w:tabs>
        <w:ind w:left="654" w:hanging="512"/>
        <w:jc w:val="both"/>
        <w:rPr>
          <w:sz w:val="24"/>
          <w:szCs w:val="24"/>
        </w:rPr>
      </w:pPr>
      <w:r>
        <w:rPr>
          <w:b/>
          <w:sz w:val="24"/>
          <w:szCs w:val="24"/>
        </w:rPr>
        <w:t>Возраст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детей:</w:t>
      </w:r>
      <w:r>
        <w:rPr>
          <w:b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4-5 лет и 5-6 лет.</w:t>
      </w:r>
    </w:p>
    <w:p w14:paraId="15D35239">
      <w:pPr>
        <w:pStyle w:val="5"/>
        <w:tabs>
          <w:tab w:val="left" w:pos="142"/>
        </w:tabs>
        <w:spacing w:before="6"/>
        <w:ind w:left="0" w:hanging="512"/>
        <w:jc w:val="both"/>
        <w:rPr>
          <w:sz w:val="24"/>
          <w:szCs w:val="24"/>
        </w:rPr>
      </w:pPr>
    </w:p>
    <w:p w14:paraId="333A35BD">
      <w:pPr>
        <w:pStyle w:val="6"/>
        <w:tabs>
          <w:tab w:val="left" w:pos="142"/>
        </w:tabs>
        <w:spacing w:before="4"/>
        <w:ind w:right="2395"/>
        <w:jc w:val="both"/>
        <w:rPr>
          <w:b/>
          <w:spacing w:val="-67"/>
          <w:sz w:val="24"/>
          <w:szCs w:val="24"/>
        </w:rPr>
      </w:pPr>
      <w:r>
        <w:rPr>
          <w:b/>
          <w:sz w:val="24"/>
          <w:szCs w:val="24"/>
        </w:rPr>
        <w:t>Формы, принципы, методы реализации программы</w:t>
      </w:r>
      <w:r>
        <w:rPr>
          <w:b/>
          <w:spacing w:val="-67"/>
          <w:sz w:val="24"/>
          <w:szCs w:val="24"/>
        </w:rPr>
        <w:t xml:space="preserve"> </w:t>
      </w:r>
    </w:p>
    <w:p w14:paraId="51ED5F1F">
      <w:pPr>
        <w:pStyle w:val="6"/>
        <w:tabs>
          <w:tab w:val="left" w:pos="142"/>
        </w:tabs>
        <w:spacing w:before="4"/>
        <w:ind w:right="2395"/>
        <w:jc w:val="both"/>
        <w:rPr>
          <w:b/>
          <w:spacing w:val="-67"/>
          <w:sz w:val="24"/>
          <w:szCs w:val="24"/>
        </w:rPr>
      </w:pPr>
    </w:p>
    <w:p w14:paraId="67060E7A">
      <w:pPr>
        <w:pStyle w:val="6"/>
        <w:tabs>
          <w:tab w:val="left" w:pos="142"/>
        </w:tabs>
        <w:spacing w:before="4"/>
        <w:ind w:right="2395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Формы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реализации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программы:</w:t>
      </w:r>
    </w:p>
    <w:p w14:paraId="6E6639E1">
      <w:pPr>
        <w:pStyle w:val="6"/>
        <w:tabs>
          <w:tab w:val="left" w:pos="142"/>
        </w:tabs>
        <w:spacing w:before="4"/>
        <w:ind w:right="2395"/>
        <w:jc w:val="both"/>
        <w:rPr>
          <w:b/>
          <w:sz w:val="24"/>
          <w:szCs w:val="24"/>
        </w:rPr>
      </w:pPr>
    </w:p>
    <w:p w14:paraId="175E3305">
      <w:pPr>
        <w:pStyle w:val="5"/>
        <w:spacing w:before="5" w:line="276" w:lineRule="auto"/>
        <w:rPr>
          <w:sz w:val="24"/>
          <w:szCs w:val="24"/>
        </w:rPr>
      </w:pPr>
      <w:r>
        <w:rPr>
          <w:sz w:val="24"/>
          <w:szCs w:val="24"/>
        </w:rPr>
        <w:t>По количеству детей, участвующих в занятии - подгрупповая (15 человек),</w:t>
      </w:r>
    </w:p>
    <w:p w14:paraId="4BA40C8F">
      <w:pPr>
        <w:pStyle w:val="5"/>
        <w:spacing w:before="5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По особенностям коммуникативного воздействия педагога и детей - мастерская. </w:t>
      </w:r>
    </w:p>
    <w:p w14:paraId="5ABA6A8C">
      <w:pPr>
        <w:pStyle w:val="5"/>
        <w:spacing w:before="5" w:line="276" w:lineRule="auto"/>
        <w:rPr>
          <w:sz w:val="24"/>
          <w:szCs w:val="24"/>
        </w:rPr>
      </w:pPr>
      <w:r>
        <w:rPr>
          <w:sz w:val="24"/>
          <w:szCs w:val="24"/>
        </w:rPr>
        <w:t>По дидактической цели - комбинированные формы занятий.</w:t>
      </w:r>
    </w:p>
    <w:p w14:paraId="308DC7CD">
      <w:pPr>
        <w:spacing w:before="1"/>
        <w:ind w:left="16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966203">
      <w:pPr>
        <w:spacing w:before="1"/>
        <w:ind w:left="16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Принципы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реализации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программы:</w:t>
      </w:r>
    </w:p>
    <w:p w14:paraId="6F8F61D3">
      <w:pPr>
        <w:pStyle w:val="5"/>
        <w:spacing w:before="42" w:line="276" w:lineRule="auto"/>
        <w:ind w:right="149"/>
        <w:jc w:val="both"/>
        <w:rPr>
          <w:sz w:val="24"/>
          <w:szCs w:val="24"/>
        </w:rPr>
      </w:pPr>
      <w:r>
        <w:rPr>
          <w:sz w:val="24"/>
          <w:szCs w:val="24"/>
        </w:rPr>
        <w:t>-Принцип доступности- обучение и воспитание ребёнка происходит в доступной, привлекательной и соответствующей его возрасту форме: игры, чтение литературы, рассматривание иллюстраций, продуктивной деятельности;</w:t>
      </w:r>
    </w:p>
    <w:p w14:paraId="58B9C672">
      <w:pPr>
        <w:pStyle w:val="5"/>
        <w:spacing w:before="3" w:line="276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-Принцип гуманистичности - индивидуально-ориентированный подход и всестороннее развитие личности ребёнка;</w:t>
      </w:r>
    </w:p>
    <w:p w14:paraId="0A1C1AB9">
      <w:pPr>
        <w:pStyle w:val="5"/>
        <w:spacing w:before="3" w:line="276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Принцип деятельности - развитие мелкой моторики осуществляется через вид детской деятельности - рисование;</w:t>
      </w:r>
    </w:p>
    <w:p w14:paraId="65BE801E">
      <w:pPr>
        <w:pStyle w:val="5"/>
        <w:spacing w:before="3" w:line="276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-Принцип интеграции - сочетание основного вида деятельности с развитием речи, с игровой деятельностью, с развитием познавательных процессов;</w:t>
      </w:r>
    </w:p>
    <w:p w14:paraId="052F4721">
      <w:pPr>
        <w:pStyle w:val="5"/>
        <w:spacing w:before="3" w:line="276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-Принцип системности - решение поставленных задач в системе кружковой работы.</w:t>
      </w:r>
    </w:p>
    <w:p w14:paraId="25FFE2F4">
      <w:pPr>
        <w:ind w:left="23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C8666E">
      <w:pPr>
        <w:ind w:left="23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Методы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реализации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программы:</w:t>
      </w:r>
    </w:p>
    <w:p w14:paraId="000E283C">
      <w:pPr>
        <w:pStyle w:val="5"/>
        <w:spacing w:before="47" w:line="276" w:lineRule="auto"/>
        <w:rPr>
          <w:sz w:val="24"/>
          <w:szCs w:val="24"/>
        </w:rPr>
      </w:pPr>
      <w:r>
        <w:rPr>
          <w:sz w:val="24"/>
          <w:szCs w:val="24"/>
        </w:rPr>
        <w:t>-Наглядные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наблюдение,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показ,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образец;</w:t>
      </w:r>
    </w:p>
    <w:p w14:paraId="04102EF3">
      <w:pPr>
        <w:spacing w:after="0"/>
        <w:rPr>
          <w:rFonts w:ascii="Times New Roman" w:hAnsi="Times New Roman" w:cs="Times New Roman"/>
          <w:sz w:val="24"/>
          <w:szCs w:val="24"/>
        </w:rPr>
        <w:sectPr>
          <w:pgSz w:w="11910" w:h="16840"/>
          <w:pgMar w:top="1040" w:right="700" w:bottom="1200" w:left="1540" w:header="0" w:footer="1003" w:gutter="0"/>
          <w:cols w:space="720" w:num="1"/>
        </w:sectPr>
      </w:pPr>
    </w:p>
    <w:p w14:paraId="031781C1">
      <w:pPr>
        <w:pStyle w:val="5"/>
        <w:spacing w:before="67" w:line="276" w:lineRule="auto"/>
        <w:ind w:right="149"/>
        <w:jc w:val="both"/>
        <w:rPr>
          <w:sz w:val="24"/>
          <w:szCs w:val="24"/>
        </w:rPr>
      </w:pPr>
      <w:r>
        <w:rPr>
          <w:sz w:val="24"/>
          <w:szCs w:val="24"/>
        </w:rPr>
        <w:t>-Словесные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беседа,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объяснение,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художественное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слово,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пояснение,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поощрение;</w:t>
      </w:r>
    </w:p>
    <w:p w14:paraId="37D98668">
      <w:pPr>
        <w:ind w:left="162" w:right="1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-Практические – показ способов изображения и способов действия </w:t>
      </w:r>
      <w:r>
        <w:rPr>
          <w:rFonts w:ascii="Times New Roman" w:hAnsi="Times New Roman" w:cs="Times New Roman"/>
          <w:i/>
          <w:sz w:val="24"/>
          <w:szCs w:val="24"/>
        </w:rPr>
        <w:t>(общий и</w:t>
      </w:r>
      <w:r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индивидуальный)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F060D97">
      <w:pPr>
        <w:pStyle w:val="8"/>
        <w:numPr>
          <w:ilvl w:val="1"/>
          <w:numId w:val="2"/>
        </w:numPr>
        <w:tabs>
          <w:tab w:val="left" w:pos="654"/>
        </w:tabs>
        <w:spacing w:before="1" w:line="276" w:lineRule="auto"/>
        <w:ind w:left="654" w:hanging="492"/>
        <w:jc w:val="both"/>
        <w:rPr>
          <w:sz w:val="24"/>
          <w:szCs w:val="24"/>
        </w:rPr>
      </w:pPr>
      <w:bookmarkStart w:id="1" w:name="_TOC_250006"/>
      <w:r>
        <w:rPr>
          <w:sz w:val="24"/>
          <w:szCs w:val="24"/>
        </w:rPr>
        <w:t>Структура</w:t>
      </w:r>
      <w:r>
        <w:rPr>
          <w:spacing w:val="-4"/>
          <w:sz w:val="24"/>
          <w:szCs w:val="24"/>
        </w:rPr>
        <w:t xml:space="preserve"> </w:t>
      </w:r>
      <w:bookmarkEnd w:id="1"/>
      <w:r>
        <w:rPr>
          <w:sz w:val="24"/>
          <w:szCs w:val="24"/>
        </w:rPr>
        <w:t>занятия:</w:t>
      </w:r>
    </w:p>
    <w:p w14:paraId="1644211D">
      <w:pPr>
        <w:pStyle w:val="6"/>
        <w:numPr>
          <w:ilvl w:val="0"/>
          <w:numId w:val="3"/>
        </w:numPr>
        <w:tabs>
          <w:tab w:val="left" w:pos="375"/>
        </w:tabs>
        <w:spacing w:before="43" w:line="276" w:lineRule="auto"/>
        <w:ind w:right="147" w:firstLine="0"/>
        <w:jc w:val="both"/>
        <w:rPr>
          <w:sz w:val="24"/>
          <w:szCs w:val="24"/>
        </w:rPr>
      </w:pPr>
      <w:r>
        <w:rPr>
          <w:sz w:val="24"/>
          <w:szCs w:val="24"/>
        </w:rPr>
        <w:t>Вводная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часть: организационный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момент,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интеграция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(чтение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художественной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литературы,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пальчиковая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гимнастика,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физкультурная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минутка,);</w:t>
      </w:r>
    </w:p>
    <w:p w14:paraId="4EB72568">
      <w:pPr>
        <w:pStyle w:val="6"/>
        <w:numPr>
          <w:ilvl w:val="0"/>
          <w:numId w:val="3"/>
        </w:numPr>
        <w:tabs>
          <w:tab w:val="left" w:pos="375"/>
        </w:tabs>
        <w:spacing w:line="276" w:lineRule="auto"/>
        <w:ind w:left="374"/>
        <w:jc w:val="both"/>
        <w:rPr>
          <w:sz w:val="24"/>
          <w:szCs w:val="24"/>
        </w:rPr>
      </w:pPr>
      <w:r>
        <w:rPr>
          <w:sz w:val="24"/>
          <w:szCs w:val="24"/>
        </w:rPr>
        <w:t>Основная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часть: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объяснение-показ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практическая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деятельность;</w:t>
      </w:r>
    </w:p>
    <w:p w14:paraId="6322F8BF">
      <w:pPr>
        <w:pStyle w:val="6"/>
        <w:numPr>
          <w:ilvl w:val="0"/>
          <w:numId w:val="3"/>
        </w:numPr>
        <w:tabs>
          <w:tab w:val="left" w:pos="375"/>
        </w:tabs>
        <w:spacing w:before="48" w:line="276" w:lineRule="auto"/>
        <w:ind w:right="147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Заключительная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часть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подведение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итогов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похвала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красоту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созданной композиции, рефлексия.</w:t>
      </w:r>
    </w:p>
    <w:p w14:paraId="4FAD9BCA">
      <w:pPr>
        <w:pStyle w:val="5"/>
        <w:spacing w:before="8"/>
        <w:ind w:left="0"/>
        <w:rPr>
          <w:sz w:val="24"/>
          <w:szCs w:val="24"/>
        </w:rPr>
      </w:pPr>
    </w:p>
    <w:p w14:paraId="523E7D82">
      <w:pPr>
        <w:pStyle w:val="8"/>
        <w:numPr>
          <w:ilvl w:val="1"/>
          <w:numId w:val="2"/>
        </w:numPr>
        <w:tabs>
          <w:tab w:val="left" w:pos="586"/>
        </w:tabs>
        <w:spacing w:line="276" w:lineRule="auto"/>
        <w:ind w:left="162"/>
        <w:jc w:val="both"/>
        <w:rPr>
          <w:sz w:val="24"/>
          <w:szCs w:val="24"/>
        </w:rPr>
      </w:pPr>
      <w:bookmarkStart w:id="2" w:name="_TOC_250005"/>
      <w:r>
        <w:rPr>
          <w:sz w:val="24"/>
          <w:szCs w:val="24"/>
        </w:rPr>
        <w:t>Организация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итоговых</w:t>
      </w:r>
      <w:r>
        <w:rPr>
          <w:spacing w:val="-3"/>
          <w:sz w:val="24"/>
          <w:szCs w:val="24"/>
        </w:rPr>
        <w:t xml:space="preserve"> </w:t>
      </w:r>
      <w:bookmarkEnd w:id="2"/>
      <w:r>
        <w:rPr>
          <w:sz w:val="24"/>
          <w:szCs w:val="24"/>
        </w:rPr>
        <w:t>мероприятий:</w:t>
      </w:r>
    </w:p>
    <w:p w14:paraId="4261B7FF">
      <w:pPr>
        <w:pStyle w:val="5"/>
        <w:spacing w:before="10" w:line="276" w:lineRule="auto"/>
        <w:ind w:left="0"/>
        <w:rPr>
          <w:b/>
          <w:sz w:val="24"/>
          <w:szCs w:val="24"/>
        </w:rPr>
      </w:pPr>
    </w:p>
    <w:p w14:paraId="39DC8E53">
      <w:pPr>
        <w:pStyle w:val="5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-Смотры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-выставки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творческих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работ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родителей;</w:t>
      </w:r>
    </w:p>
    <w:p w14:paraId="5D4CD414">
      <w:pPr>
        <w:pStyle w:val="5"/>
        <w:spacing w:before="50" w:line="276" w:lineRule="auto"/>
        <w:rPr>
          <w:sz w:val="24"/>
          <w:szCs w:val="24"/>
        </w:rPr>
      </w:pPr>
      <w:r>
        <w:rPr>
          <w:sz w:val="24"/>
          <w:szCs w:val="24"/>
        </w:rPr>
        <w:t>-Открытые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занятия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сотрудников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детского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сада;</w:t>
      </w:r>
    </w:p>
    <w:p w14:paraId="6770D982">
      <w:pPr>
        <w:pStyle w:val="5"/>
        <w:spacing w:before="48" w:line="276" w:lineRule="auto"/>
        <w:rPr>
          <w:sz w:val="24"/>
          <w:szCs w:val="24"/>
        </w:rPr>
      </w:pPr>
      <w:r>
        <w:rPr>
          <w:sz w:val="24"/>
          <w:szCs w:val="24"/>
        </w:rPr>
        <w:t>-Результаты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диагностики.</w:t>
      </w:r>
    </w:p>
    <w:p w14:paraId="6F552CAF">
      <w:pPr>
        <w:pStyle w:val="5"/>
        <w:spacing w:before="10"/>
        <w:ind w:left="0"/>
        <w:rPr>
          <w:sz w:val="24"/>
          <w:szCs w:val="24"/>
        </w:rPr>
      </w:pPr>
    </w:p>
    <w:p w14:paraId="31A03B53">
      <w:pPr>
        <w:pStyle w:val="8"/>
        <w:numPr>
          <w:ilvl w:val="1"/>
          <w:numId w:val="2"/>
        </w:numPr>
        <w:tabs>
          <w:tab w:val="left" w:pos="586"/>
        </w:tabs>
        <w:ind w:left="162"/>
        <w:rPr>
          <w:sz w:val="24"/>
          <w:szCs w:val="24"/>
        </w:rPr>
      </w:pPr>
      <w:bookmarkStart w:id="3" w:name="_TOC_250004"/>
      <w:r>
        <w:rPr>
          <w:sz w:val="24"/>
          <w:szCs w:val="24"/>
        </w:rPr>
        <w:t>Предполагаемый</w:t>
      </w:r>
      <w:r>
        <w:rPr>
          <w:spacing w:val="-8"/>
          <w:sz w:val="24"/>
          <w:szCs w:val="24"/>
        </w:rPr>
        <w:t xml:space="preserve"> </w:t>
      </w:r>
      <w:bookmarkEnd w:id="3"/>
      <w:r>
        <w:rPr>
          <w:sz w:val="24"/>
          <w:szCs w:val="24"/>
        </w:rPr>
        <w:t>результат:</w:t>
      </w:r>
    </w:p>
    <w:p w14:paraId="6B109B78">
      <w:pPr>
        <w:pStyle w:val="5"/>
        <w:spacing w:before="10"/>
        <w:ind w:left="0"/>
        <w:rPr>
          <w:b/>
          <w:sz w:val="24"/>
          <w:szCs w:val="24"/>
        </w:rPr>
      </w:pPr>
    </w:p>
    <w:p w14:paraId="12EA1177">
      <w:pPr>
        <w:pStyle w:val="5"/>
        <w:spacing w:before="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Возраст детей: 4-5 лет:</w:t>
      </w:r>
    </w:p>
    <w:p w14:paraId="38ACBD5A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-Ребенок использует правильные формообразующие движения для создания образа , уверенно проводит узкие и широкие линии, полосы ( плашмя и концом кисти), рисует кольца, точки, дуги, мазки, правильно закрашивает рисунки кистью, мелком, цветным карандашом, фломастером, не выходя за контур, аккуратно пользуется художественными материалами;</w:t>
      </w:r>
    </w:p>
    <w:p w14:paraId="2256F8B7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-У ребёнка развит интерес к творческой деятельности; </w:t>
      </w:r>
    </w:p>
    <w:p w14:paraId="7F3947E8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-Ребенок умеет последовательно выполнять работу и доводить начатое дело до конца.</w:t>
      </w:r>
    </w:p>
    <w:p w14:paraId="0765C26E">
      <w:pPr>
        <w:pStyle w:val="5"/>
        <w:spacing w:before="7" w:line="276" w:lineRule="auto"/>
        <w:rPr>
          <w:sz w:val="24"/>
          <w:szCs w:val="24"/>
        </w:rPr>
      </w:pPr>
    </w:p>
    <w:p w14:paraId="0567F2A4">
      <w:pPr>
        <w:pStyle w:val="5"/>
        <w:spacing w:before="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Возраст детей: 5-6 лет:</w:t>
      </w:r>
    </w:p>
    <w:p w14:paraId="7FD43D0A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-Ребенок рисует по памяти, с натуры, по представлению, анализирует объект и его свойства, устанавливает пространственные, пропорциональные отношения, передает многообразие форм, фактур, использует уверенно разнообразные техники, приемы, пользуется различными материалами по заданию педагога.</w:t>
      </w:r>
    </w:p>
    <w:p w14:paraId="0C36A312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-У ребёнка развит интерес к творческой деятельности;</w:t>
      </w:r>
    </w:p>
    <w:p w14:paraId="777D7799">
      <w:pPr>
        <w:pStyle w:val="5"/>
        <w:spacing w:before="7" w:line="276" w:lineRule="auto"/>
        <w:rPr>
          <w:sz w:val="24"/>
          <w:szCs w:val="24"/>
        </w:rPr>
      </w:pPr>
      <w:r>
        <w:rPr>
          <w:sz w:val="24"/>
          <w:szCs w:val="24"/>
        </w:rPr>
        <w:t>-Ребенок умеет последовательно выполнять работу и доводить начатое дело до конца.</w:t>
      </w:r>
    </w:p>
    <w:p w14:paraId="1A11D611">
      <w:pPr>
        <w:pStyle w:val="5"/>
        <w:spacing w:before="7"/>
        <w:ind w:left="0"/>
        <w:rPr>
          <w:sz w:val="24"/>
          <w:szCs w:val="24"/>
        </w:rPr>
      </w:pPr>
    </w:p>
    <w:p w14:paraId="538884B1">
      <w:pPr>
        <w:pStyle w:val="8"/>
        <w:numPr>
          <w:ilvl w:val="1"/>
          <w:numId w:val="2"/>
        </w:numPr>
        <w:tabs>
          <w:tab w:val="left" w:pos="586"/>
        </w:tabs>
        <w:ind w:left="162"/>
        <w:rPr>
          <w:sz w:val="24"/>
          <w:szCs w:val="24"/>
        </w:rPr>
      </w:pPr>
      <w:bookmarkStart w:id="4" w:name="_TOC_250003"/>
      <w:r>
        <w:rPr>
          <w:sz w:val="24"/>
          <w:szCs w:val="24"/>
        </w:rPr>
        <w:t>Взаимодействие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bookmarkEnd w:id="4"/>
      <w:r>
        <w:rPr>
          <w:sz w:val="24"/>
          <w:szCs w:val="24"/>
        </w:rPr>
        <w:t>родителями:</w:t>
      </w:r>
    </w:p>
    <w:p w14:paraId="37576C6B">
      <w:pPr>
        <w:pStyle w:val="5"/>
        <w:spacing w:before="2"/>
        <w:ind w:left="0"/>
        <w:rPr>
          <w:b/>
          <w:sz w:val="24"/>
          <w:szCs w:val="24"/>
        </w:rPr>
      </w:pPr>
    </w:p>
    <w:p w14:paraId="2FE710DA">
      <w:pPr>
        <w:pStyle w:val="6"/>
        <w:numPr>
          <w:ilvl w:val="0"/>
          <w:numId w:val="4"/>
        </w:numPr>
        <w:tabs>
          <w:tab w:val="left" w:pos="451"/>
        </w:tabs>
        <w:spacing w:before="1" w:line="276" w:lineRule="auto"/>
        <w:ind w:right="152" w:firstLine="0"/>
        <w:jc w:val="both"/>
        <w:rPr>
          <w:sz w:val="24"/>
          <w:szCs w:val="24"/>
        </w:rPr>
      </w:pPr>
      <w:r>
        <w:rPr>
          <w:sz w:val="24"/>
          <w:szCs w:val="24"/>
        </w:rPr>
        <w:t>Знакомство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задачами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кружка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родительских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собраниях;</w:t>
      </w:r>
    </w:p>
    <w:p w14:paraId="7F4A9497">
      <w:pPr>
        <w:pStyle w:val="6"/>
        <w:numPr>
          <w:ilvl w:val="0"/>
          <w:numId w:val="4"/>
        </w:numPr>
        <w:tabs>
          <w:tab w:val="left" w:pos="386"/>
        </w:tabs>
        <w:spacing w:line="276" w:lineRule="auto"/>
        <w:ind w:right="15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Консультации для родителей по развитию его любознательности, какие успехи у ребенка на занятиях, успехи ребенка в накоплении первых представлений о предметном, природном и социальном мире </w:t>
      </w:r>
    </w:p>
    <w:p w14:paraId="5ADF8200">
      <w:pPr>
        <w:pStyle w:val="6"/>
        <w:tabs>
          <w:tab w:val="left" w:pos="386"/>
        </w:tabs>
        <w:spacing w:line="276" w:lineRule="auto"/>
        <w:ind w:right="156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участия детей и родителей в конкурсах и выставках детского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творчества.</w:t>
      </w:r>
    </w:p>
    <w:p w14:paraId="4B8B0FA5">
      <w:pPr>
        <w:pStyle w:val="8"/>
        <w:numPr>
          <w:ilvl w:val="0"/>
          <w:numId w:val="5"/>
        </w:numPr>
        <w:tabs>
          <w:tab w:val="left" w:pos="375"/>
        </w:tabs>
        <w:spacing w:before="72"/>
        <w:jc w:val="center"/>
        <w:rPr>
          <w:szCs w:val="24"/>
        </w:rPr>
      </w:pPr>
      <w:bookmarkStart w:id="5" w:name="_TOC_250002"/>
      <w:r>
        <w:rPr>
          <w:szCs w:val="24"/>
        </w:rPr>
        <w:t>Учебный</w:t>
      </w:r>
      <w:r>
        <w:rPr>
          <w:spacing w:val="-2"/>
          <w:szCs w:val="24"/>
        </w:rPr>
        <w:t xml:space="preserve"> </w:t>
      </w:r>
      <w:bookmarkEnd w:id="5"/>
      <w:r>
        <w:rPr>
          <w:szCs w:val="24"/>
        </w:rPr>
        <w:t>план</w:t>
      </w:r>
    </w:p>
    <w:p w14:paraId="30E3F805">
      <w:pPr>
        <w:pStyle w:val="5"/>
        <w:spacing w:before="1"/>
        <w:ind w:left="0"/>
        <w:rPr>
          <w:b/>
          <w:sz w:val="24"/>
          <w:szCs w:val="24"/>
        </w:rPr>
      </w:pPr>
    </w:p>
    <w:p w14:paraId="39B28DDF">
      <w:pPr>
        <w:pStyle w:val="5"/>
        <w:spacing w:before="8" w:line="276" w:lineRule="auto"/>
        <w:ind w:left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Возраст детей: 4-5 лет:</w:t>
      </w:r>
    </w:p>
    <w:p w14:paraId="11F981AD">
      <w:pPr>
        <w:pStyle w:val="5"/>
        <w:spacing w:before="8" w:line="276" w:lineRule="auto"/>
        <w:rPr>
          <w:sz w:val="24"/>
          <w:szCs w:val="24"/>
        </w:rPr>
      </w:pPr>
      <w:r>
        <w:rPr>
          <w:sz w:val="24"/>
          <w:szCs w:val="24"/>
        </w:rPr>
        <w:t>Количество занятий в неделю - 2</w:t>
      </w:r>
    </w:p>
    <w:p w14:paraId="2BF07F46">
      <w:pPr>
        <w:pStyle w:val="5"/>
        <w:spacing w:before="8" w:line="276" w:lineRule="auto"/>
        <w:rPr>
          <w:sz w:val="24"/>
          <w:szCs w:val="24"/>
        </w:rPr>
      </w:pPr>
      <w:r>
        <w:rPr>
          <w:sz w:val="24"/>
          <w:szCs w:val="24"/>
        </w:rPr>
        <w:t>Количество занятий в месяц - 8</w:t>
      </w:r>
    </w:p>
    <w:p w14:paraId="444F6776">
      <w:pPr>
        <w:pStyle w:val="5"/>
        <w:spacing w:before="8" w:line="276" w:lineRule="auto"/>
        <w:rPr>
          <w:sz w:val="24"/>
          <w:szCs w:val="24"/>
        </w:rPr>
      </w:pPr>
      <w:r>
        <w:rPr>
          <w:sz w:val="24"/>
          <w:szCs w:val="24"/>
        </w:rPr>
        <w:t>Количество занятий в год -72</w:t>
      </w:r>
    </w:p>
    <w:p w14:paraId="3540FB33">
      <w:pPr>
        <w:pStyle w:val="5"/>
        <w:spacing w:before="8" w:line="276" w:lineRule="auto"/>
        <w:rPr>
          <w:sz w:val="24"/>
          <w:szCs w:val="24"/>
        </w:rPr>
      </w:pPr>
    </w:p>
    <w:p w14:paraId="5D0BE58F">
      <w:pPr>
        <w:pStyle w:val="5"/>
        <w:spacing w:before="8"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Продолжительность занятий - 20 мин</w:t>
      </w:r>
    </w:p>
    <w:p w14:paraId="4EEBABAC">
      <w:pPr>
        <w:pStyle w:val="5"/>
        <w:spacing w:before="8" w:line="276" w:lineRule="auto"/>
        <w:ind w:left="0"/>
        <w:rPr>
          <w:sz w:val="24"/>
          <w:szCs w:val="24"/>
        </w:rPr>
      </w:pPr>
    </w:p>
    <w:p w14:paraId="08A8695A">
      <w:pPr>
        <w:pStyle w:val="5"/>
        <w:spacing w:before="8" w:line="276" w:lineRule="auto"/>
        <w:ind w:left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Возраст детей: 5-6 лет: </w:t>
      </w:r>
    </w:p>
    <w:p w14:paraId="3E6A3B24">
      <w:pPr>
        <w:pStyle w:val="5"/>
        <w:spacing w:before="8" w:line="276" w:lineRule="auto"/>
        <w:rPr>
          <w:sz w:val="24"/>
          <w:szCs w:val="24"/>
        </w:rPr>
      </w:pPr>
      <w:r>
        <w:rPr>
          <w:sz w:val="24"/>
          <w:szCs w:val="24"/>
        </w:rPr>
        <w:t>Количество занятий в неделю -2</w:t>
      </w:r>
    </w:p>
    <w:p w14:paraId="0C6BB616">
      <w:pPr>
        <w:pStyle w:val="5"/>
        <w:spacing w:before="8" w:line="276" w:lineRule="auto"/>
        <w:rPr>
          <w:sz w:val="24"/>
          <w:szCs w:val="24"/>
        </w:rPr>
      </w:pPr>
      <w:r>
        <w:rPr>
          <w:sz w:val="24"/>
          <w:szCs w:val="24"/>
        </w:rPr>
        <w:t>Количество занятий в месяц - 8</w:t>
      </w:r>
    </w:p>
    <w:p w14:paraId="1B3533F3">
      <w:pPr>
        <w:pStyle w:val="5"/>
        <w:spacing w:before="8" w:line="276" w:lineRule="auto"/>
        <w:rPr>
          <w:sz w:val="24"/>
          <w:szCs w:val="24"/>
        </w:rPr>
      </w:pPr>
      <w:r>
        <w:rPr>
          <w:sz w:val="24"/>
          <w:szCs w:val="24"/>
        </w:rPr>
        <w:t>Количество занятий в год - 72</w:t>
      </w:r>
    </w:p>
    <w:p w14:paraId="222F6925">
      <w:pPr>
        <w:pStyle w:val="5"/>
        <w:spacing w:before="8"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>Продолжительность занятий - 25 мин.</w:t>
      </w:r>
    </w:p>
    <w:p w14:paraId="1C4896E5">
      <w:pPr>
        <w:pStyle w:val="5"/>
        <w:spacing w:before="8" w:line="276" w:lineRule="auto"/>
        <w:ind w:left="0"/>
        <w:rPr>
          <w:sz w:val="24"/>
          <w:szCs w:val="24"/>
        </w:rPr>
      </w:pPr>
    </w:p>
    <w:p w14:paraId="42D5BA69">
      <w:pPr>
        <w:pStyle w:val="5"/>
        <w:spacing w:before="8"/>
        <w:ind w:left="0"/>
        <w:rPr>
          <w:sz w:val="24"/>
          <w:szCs w:val="24"/>
        </w:rPr>
      </w:pPr>
    </w:p>
    <w:p w14:paraId="2C72944A">
      <w:pPr>
        <w:pStyle w:val="8"/>
        <w:numPr>
          <w:ilvl w:val="0"/>
          <w:numId w:val="5"/>
        </w:numPr>
        <w:tabs>
          <w:tab w:val="left" w:pos="443"/>
        </w:tabs>
        <w:ind w:left="442" w:hanging="281"/>
        <w:jc w:val="center"/>
        <w:rPr>
          <w:szCs w:val="24"/>
        </w:rPr>
      </w:pPr>
      <w:bookmarkStart w:id="6" w:name="_TOC_250001"/>
      <w:r>
        <w:rPr>
          <w:szCs w:val="24"/>
        </w:rPr>
        <w:t>Тематический</w:t>
      </w:r>
      <w:r>
        <w:rPr>
          <w:spacing w:val="-2"/>
          <w:szCs w:val="24"/>
        </w:rPr>
        <w:t xml:space="preserve"> </w:t>
      </w:r>
      <w:bookmarkEnd w:id="6"/>
      <w:r>
        <w:rPr>
          <w:szCs w:val="24"/>
        </w:rPr>
        <w:t>план</w:t>
      </w:r>
    </w:p>
    <w:p w14:paraId="42AF9F98">
      <w:pPr>
        <w:pStyle w:val="5"/>
        <w:ind w:left="0"/>
        <w:rPr>
          <w:b/>
          <w:sz w:val="24"/>
          <w:szCs w:val="24"/>
        </w:rPr>
      </w:pPr>
    </w:p>
    <w:p w14:paraId="10A8AE70">
      <w:pPr>
        <w:pStyle w:val="5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>Возраст детей: 4-5 лет</w:t>
      </w:r>
    </w:p>
    <w:p w14:paraId="668A5359">
      <w:pPr>
        <w:spacing w:before="1"/>
        <w:ind w:left="16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</w:t>
      </w:r>
    </w:p>
    <w:p w14:paraId="15365DB7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Сентябрь</w:t>
      </w:r>
    </w:p>
    <w:p w14:paraId="61B5F7CA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1CEFF712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«Воздушные шары»</w:t>
      </w:r>
    </w:p>
    <w:p w14:paraId="3CE63C97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«Цветочная клумба. Астры»</w:t>
      </w:r>
    </w:p>
    <w:p w14:paraId="67AF3888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«Божья коровка»</w:t>
      </w:r>
    </w:p>
    <w:p w14:paraId="4818A4C7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«Яблоки на столе»</w:t>
      </w:r>
    </w:p>
    <w:p w14:paraId="74764B4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«Звездочки танцуют»</w:t>
      </w:r>
    </w:p>
    <w:p w14:paraId="793376C0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«Сочный арбуз»</w:t>
      </w:r>
    </w:p>
    <w:p w14:paraId="465FA35A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«Гусеница в траве»</w:t>
      </w:r>
    </w:p>
    <w:p w14:paraId="5E0A9A6C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«Улитка на листочке»</w:t>
      </w:r>
    </w:p>
    <w:p w14:paraId="57D2FC32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5421F7A2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 xml:space="preserve">  Октябрь</w:t>
      </w:r>
    </w:p>
    <w:p w14:paraId="3625EA27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6794AE0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«Осеннее дерево»</w:t>
      </w:r>
    </w:p>
    <w:p w14:paraId="4DE48CBE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«Осеннее дерево» (продолжение)</w:t>
      </w:r>
    </w:p>
    <w:p w14:paraId="53F84531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«Цветы в вазе»</w:t>
      </w:r>
    </w:p>
    <w:p w14:paraId="76833F6A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«Цветы в вазе» (продолжение)</w:t>
      </w:r>
    </w:p>
    <w:p w14:paraId="2424C4D0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сказке колобок»</w:t>
      </w:r>
    </w:p>
    <w:p w14:paraId="319F2A6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«Медвежонок в осеннем лесу»</w:t>
      </w:r>
    </w:p>
    <w:p w14:paraId="422B0FF5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«Медвежонок в осеннем лесу» (продолжение)</w:t>
      </w:r>
    </w:p>
    <w:p w14:paraId="090FEF9E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«Пушистый щенок»</w:t>
      </w:r>
    </w:p>
    <w:p w14:paraId="43682A0F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0E225AFE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Ноябрь</w:t>
      </w:r>
    </w:p>
    <w:p w14:paraId="57097812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2150346A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«Цыплёнок»</w:t>
      </w:r>
    </w:p>
    <w:p w14:paraId="1CF7933D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«Мышка-норушка»</w:t>
      </w:r>
    </w:p>
    <w:p w14:paraId="60D83EA2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«Уточка плавает в озере»</w:t>
      </w:r>
    </w:p>
    <w:p w14:paraId="62E7C4E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«Колючий ёжик и яблочки»</w:t>
      </w:r>
    </w:p>
    <w:p w14:paraId="707911DA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«Колючий ёжик и яблочки» (продолжение)</w:t>
      </w:r>
    </w:p>
    <w:p w14:paraId="6FAECCC8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«Синичка на ветке»</w:t>
      </w:r>
    </w:p>
    <w:p w14:paraId="1FF306C6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«Синичка на ветке» (продолжение)</w:t>
      </w:r>
    </w:p>
    <w:p w14:paraId="4957A5F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«Котёнок полосатый»</w:t>
      </w:r>
    </w:p>
    <w:p w14:paraId="42877609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61C807AA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Декабрь</w:t>
      </w:r>
    </w:p>
    <w:p w14:paraId="51DB012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</w:p>
    <w:p w14:paraId="59C789A2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«Зимние узоры»</w:t>
      </w:r>
    </w:p>
    <w:p w14:paraId="56F7F799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«Зимние узоры» (продолжение)</w:t>
      </w:r>
    </w:p>
    <w:p w14:paraId="01E28A11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«Зимний лес»</w:t>
      </w:r>
    </w:p>
    <w:p w14:paraId="6AD76DB6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«Зимний лес» (продолжение)</w:t>
      </w:r>
    </w:p>
    <w:p w14:paraId="6598E085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«Снегирь на ветке»</w:t>
      </w:r>
    </w:p>
    <w:p w14:paraId="34EA3365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«Блестящие снежинки танцуют»</w:t>
      </w:r>
    </w:p>
    <w:p w14:paraId="17C284CF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«Наша ёлочка»</w:t>
      </w:r>
    </w:p>
    <w:p w14:paraId="1C6DA7E2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«Наша ёлочка» (продолжение)</w:t>
      </w:r>
    </w:p>
    <w:p w14:paraId="35CE42CC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44E560B4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Январь</w:t>
      </w:r>
    </w:p>
    <w:p w14:paraId="2EBBB601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72420B51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«Снеговик»</w:t>
      </w:r>
    </w:p>
    <w:p w14:paraId="6AB92326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«Снеговик» (продолжение)</w:t>
      </w:r>
    </w:p>
    <w:p w14:paraId="5B866B67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«Дерево в снегу»</w:t>
      </w:r>
    </w:p>
    <w:p w14:paraId="4ED33F42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«Дерево в снегу» (продолжение)</w:t>
      </w:r>
    </w:p>
    <w:p w14:paraId="192EB5F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«Снежный домик»</w:t>
      </w:r>
    </w:p>
    <w:p w14:paraId="3006DF21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«Снежный домик» (продолжение)</w:t>
      </w:r>
    </w:p>
    <w:p w14:paraId="12AAC324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«Курочка Ряба» (по сказке)</w:t>
      </w:r>
    </w:p>
    <w:p w14:paraId="3C0D00DD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«Белочка и шишки»</w:t>
      </w:r>
    </w:p>
    <w:p w14:paraId="59E6EE62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0B54061D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Февраль</w:t>
      </w:r>
    </w:p>
    <w:p w14:paraId="317B3837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5F2859DD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«Пушистый зайчик»</w:t>
      </w:r>
    </w:p>
    <w:p w14:paraId="2A0C62D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«Веселый чебурашка»</w:t>
      </w:r>
    </w:p>
    <w:p w14:paraId="383930C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«Птичка на кормушке»</w:t>
      </w:r>
    </w:p>
    <w:p w14:paraId="0511AF4C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«Метелица метет»</w:t>
      </w:r>
    </w:p>
    <w:p w14:paraId="127E9808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«Луна и звёздочки»</w:t>
      </w:r>
    </w:p>
    <w:p w14:paraId="1D9B1ED6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«Луна и звёздочки» (продолжение)</w:t>
      </w:r>
    </w:p>
    <w:p w14:paraId="62FAA67F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«Веселый самолет» (К 23 февраля)</w:t>
      </w:r>
    </w:p>
    <w:p w14:paraId="44D23D2A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«Сказочная клякса» (Отпечаток, монотипия)</w:t>
      </w:r>
    </w:p>
    <w:p w14:paraId="508144BB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0A3696EC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Март</w:t>
      </w:r>
    </w:p>
    <w:p w14:paraId="6B489F2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</w:p>
    <w:p w14:paraId="5C0F20BE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«Рыбки в аквариуме»</w:t>
      </w:r>
    </w:p>
    <w:p w14:paraId="4B67F70F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«Рыбки в аквариуме» (продолжение)</w:t>
      </w:r>
    </w:p>
    <w:p w14:paraId="6E7DD2B6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«Нарядный букет для мамы» (к 8 марта)</w:t>
      </w:r>
    </w:p>
    <w:p w14:paraId="6C098F45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«Воробьи в лужах»</w:t>
      </w:r>
    </w:p>
    <w:p w14:paraId="45CA2D59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«Розовый фламинго»</w:t>
      </w:r>
    </w:p>
    <w:p w14:paraId="783A7CB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«Весна идёт. Весенние деревья и капель»</w:t>
      </w:r>
    </w:p>
    <w:p w14:paraId="76D0041F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«Петушок»</w:t>
      </w:r>
    </w:p>
    <w:p w14:paraId="253B129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«Жираф»</w:t>
      </w:r>
    </w:p>
    <w:p w14:paraId="664447E0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 xml:space="preserve"> </w:t>
      </w:r>
    </w:p>
    <w:p w14:paraId="6486383C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Апрель</w:t>
      </w:r>
    </w:p>
    <w:p w14:paraId="0C284A2A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581AAD6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«Лев, густая грива»</w:t>
      </w:r>
    </w:p>
    <w:p w14:paraId="128191F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«Зебра полосатая»</w:t>
      </w:r>
    </w:p>
    <w:p w14:paraId="73A311B1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«Зебра полосатая» (продолжение)</w:t>
      </w:r>
    </w:p>
    <w:p w14:paraId="51EA9F6C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«Веселый бегемотик»</w:t>
      </w:r>
    </w:p>
    <w:p w14:paraId="30F2D045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«Бабочка» (монотипия, отпечаток)</w:t>
      </w:r>
    </w:p>
    <w:p w14:paraId="6E2CBF54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«Ракеты и кометы. Космос»</w:t>
      </w:r>
    </w:p>
    <w:p w14:paraId="45B4F8A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«Ракеты и кометы. Космос» (продолжение)</w:t>
      </w:r>
    </w:p>
    <w:p w14:paraId="4AB49B67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«Кораблик по морю плывет. Морской пейзаж»</w:t>
      </w:r>
    </w:p>
    <w:p w14:paraId="0DBA8BBF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488FE33F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Май</w:t>
      </w:r>
    </w:p>
    <w:p w14:paraId="530DBEF4">
      <w:pPr>
        <w:pStyle w:val="5"/>
        <w:spacing w:before="1" w:line="276" w:lineRule="auto"/>
        <w:rPr>
          <w:rFonts w:eastAsiaTheme="minorEastAsia"/>
          <w:b/>
          <w:sz w:val="24"/>
          <w:szCs w:val="24"/>
          <w:lang w:eastAsia="ru-RU"/>
        </w:rPr>
      </w:pPr>
    </w:p>
    <w:p w14:paraId="51637307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«Цветущий куст сирени»</w:t>
      </w:r>
    </w:p>
    <w:p w14:paraId="6F40ABF5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«Праздничный салют» (к 9 мая)</w:t>
      </w:r>
    </w:p>
    <w:p w14:paraId="1F11BCBC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«Веселая пчёлка»</w:t>
      </w:r>
    </w:p>
    <w:p w14:paraId="06822CFA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«Весна пришла. Весеннее дерево»</w:t>
      </w:r>
    </w:p>
    <w:p w14:paraId="4B041A88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«Весенний букет»</w:t>
      </w:r>
    </w:p>
    <w:p w14:paraId="777AB795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«Пейзаж с пальмами. Закат»</w:t>
      </w:r>
    </w:p>
    <w:p w14:paraId="1259C126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«Сова на ветке»</w:t>
      </w:r>
    </w:p>
    <w:p w14:paraId="63A2C81E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«Сказочный цветок» (монотипия, отпечаток)</w:t>
      </w:r>
    </w:p>
    <w:p w14:paraId="27F3D6AF">
      <w:pPr>
        <w:pStyle w:val="5"/>
        <w:spacing w:before="1"/>
        <w:ind w:left="0"/>
        <w:rPr>
          <w:rFonts w:eastAsiaTheme="minorEastAsia"/>
          <w:b/>
          <w:sz w:val="24"/>
          <w:szCs w:val="24"/>
          <w:lang w:eastAsia="ru-RU"/>
        </w:rPr>
      </w:pPr>
    </w:p>
    <w:p w14:paraId="55B3CC1F">
      <w:pPr>
        <w:pStyle w:val="5"/>
        <w:spacing w:before="1"/>
        <w:ind w:left="0"/>
        <w:rPr>
          <w:rFonts w:eastAsiaTheme="minorEastAsia"/>
          <w:b/>
          <w:sz w:val="24"/>
          <w:szCs w:val="24"/>
          <w:lang w:eastAsia="ru-RU"/>
        </w:rPr>
      </w:pPr>
    </w:p>
    <w:p w14:paraId="48939D82">
      <w:pPr>
        <w:pStyle w:val="5"/>
        <w:spacing w:before="1"/>
        <w:ind w:left="0"/>
        <w:rPr>
          <w:rFonts w:eastAsiaTheme="minorEastAsia"/>
          <w:b/>
          <w:sz w:val="24"/>
          <w:szCs w:val="24"/>
          <w:lang w:eastAsia="ru-RU"/>
        </w:rPr>
      </w:pPr>
    </w:p>
    <w:p w14:paraId="5DB6F2C6">
      <w:pPr>
        <w:pStyle w:val="5"/>
        <w:spacing w:before="1"/>
        <w:ind w:left="0"/>
        <w:rPr>
          <w:rFonts w:eastAsiaTheme="minorEastAsia"/>
          <w:b/>
          <w:sz w:val="24"/>
          <w:szCs w:val="24"/>
          <w:lang w:eastAsia="ru-RU"/>
        </w:rPr>
      </w:pPr>
    </w:p>
    <w:p w14:paraId="014EB4B4">
      <w:pPr>
        <w:pStyle w:val="5"/>
        <w:spacing w:before="1"/>
        <w:ind w:left="0"/>
        <w:rPr>
          <w:rFonts w:eastAsiaTheme="minorEastAsia"/>
          <w:b/>
          <w:sz w:val="24"/>
          <w:szCs w:val="24"/>
          <w:lang w:eastAsia="ru-RU"/>
        </w:rPr>
      </w:pPr>
    </w:p>
    <w:p w14:paraId="47060665">
      <w:pPr>
        <w:pStyle w:val="5"/>
        <w:spacing w:before="1"/>
        <w:ind w:left="0"/>
        <w:rPr>
          <w:rFonts w:eastAsiaTheme="minorEastAsia"/>
          <w:b/>
          <w:sz w:val="24"/>
          <w:szCs w:val="24"/>
          <w:lang w:eastAsia="ru-RU"/>
        </w:rPr>
      </w:pPr>
    </w:p>
    <w:p w14:paraId="4B7219DD">
      <w:pPr>
        <w:pStyle w:val="5"/>
        <w:spacing w:before="1"/>
        <w:ind w:left="0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Возраст детей: 5-6 лет.</w:t>
      </w:r>
    </w:p>
    <w:p w14:paraId="39DF16A0">
      <w:pPr>
        <w:pStyle w:val="5"/>
        <w:spacing w:before="1"/>
        <w:ind w:left="0"/>
        <w:rPr>
          <w:rFonts w:eastAsiaTheme="minorEastAsia"/>
          <w:b/>
          <w:sz w:val="24"/>
          <w:szCs w:val="24"/>
          <w:lang w:eastAsia="ru-RU"/>
        </w:rPr>
      </w:pPr>
    </w:p>
    <w:p w14:paraId="33651EAB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</w:p>
    <w:p w14:paraId="495649B5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Сентябрь</w:t>
      </w:r>
    </w:p>
    <w:p w14:paraId="0E567874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</w:p>
    <w:p w14:paraId="2657A97F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«Веселое лето»</w:t>
      </w:r>
    </w:p>
    <w:p w14:paraId="0C0E3F30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сырому. Щенок»</w:t>
      </w:r>
    </w:p>
    <w:p w14:paraId="199AC3F2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сырому. Цыпленок»</w:t>
      </w:r>
    </w:p>
    <w:p w14:paraId="615BD488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«Осенний букет»</w:t>
      </w:r>
    </w:p>
    <w:p w14:paraId="1AF55966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«Натюрморт. Дары осени, овощи»</w:t>
      </w:r>
    </w:p>
    <w:p w14:paraId="5173586C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«Натюрморт. Дары осени. Грибы»</w:t>
      </w:r>
    </w:p>
    <w:p w14:paraId="5114142E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«Деревья в нашем парке»</w:t>
      </w:r>
    </w:p>
    <w:p w14:paraId="0A57069A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«Натюрморт сочные фрукты»</w:t>
      </w:r>
    </w:p>
    <w:p w14:paraId="47A4E5E9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</w:p>
    <w:p w14:paraId="1C14FCAE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 xml:space="preserve">Октябрь </w:t>
      </w:r>
    </w:p>
    <w:p w14:paraId="6C2E5B4D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</w:p>
    <w:p w14:paraId="49718CBD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«Лиса и колобок. Рисование по сказке»</w:t>
      </w:r>
    </w:p>
    <w:p w14:paraId="2430FA91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«Машины на улицах города»</w:t>
      </w:r>
    </w:p>
    <w:p w14:paraId="0609403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сказке теремок»</w:t>
      </w:r>
    </w:p>
    <w:p w14:paraId="2BF1C9B6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«Кошки на окошке»</w:t>
      </w:r>
    </w:p>
    <w:p w14:paraId="75D42062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«Осенний натюрморт. Грибы в лукошке»</w:t>
      </w:r>
    </w:p>
    <w:p w14:paraId="65EB4490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«Осенний натюрморт. Овощи»</w:t>
      </w:r>
    </w:p>
    <w:p w14:paraId="0DB236FC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«Животные в осеннем лесу. Медведь»</w:t>
      </w:r>
    </w:p>
    <w:p w14:paraId="08F41FE4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«Животные в осеннем лесу. Лиса, волк, заяц, по выбору»</w:t>
      </w:r>
    </w:p>
    <w:p w14:paraId="1878261A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</w:p>
    <w:p w14:paraId="545A76BB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Ноябрь</w:t>
      </w:r>
    </w:p>
    <w:p w14:paraId="2D89C21F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</w:p>
    <w:p w14:paraId="18E8DF1A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загадкам»</w:t>
      </w:r>
    </w:p>
    <w:p w14:paraId="38C3B8FE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«Наша ферма. Жизнь в деревне»</w:t>
      </w:r>
    </w:p>
    <w:p w14:paraId="479CCC3A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с натуры. Осенние листья»</w:t>
      </w:r>
    </w:p>
    <w:p w14:paraId="6553B2BF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сказке Машенька и медведь»</w:t>
      </w:r>
    </w:p>
    <w:p w14:paraId="56FD35E2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«Пейзаж. Вечер. Закат»</w:t>
      </w:r>
    </w:p>
    <w:p w14:paraId="4B08F98A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«Девочка в осеннем лесу»</w:t>
      </w:r>
    </w:p>
    <w:p w14:paraId="325A0630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«Мальчик в осеннем лесу»</w:t>
      </w:r>
    </w:p>
    <w:p w14:paraId="42AC3E39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сказке: Волк и семеро козлят»</w:t>
      </w:r>
    </w:p>
    <w:p w14:paraId="64DBE1ED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</w:p>
    <w:p w14:paraId="62773D67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Декабрь</w:t>
      </w:r>
    </w:p>
    <w:p w14:paraId="137B7F5F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</w:p>
    <w:p w14:paraId="03D22905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«Зимний сказочный лес»</w:t>
      </w:r>
    </w:p>
    <w:p w14:paraId="307C5F90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«Зимний сказочный лес» (продолжение)</w:t>
      </w:r>
    </w:p>
    <w:p w14:paraId="2E6ADA60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сказке: Снеговик- почтовик»</w:t>
      </w:r>
    </w:p>
    <w:p w14:paraId="54485E27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«Портрет снегурочки»</w:t>
      </w:r>
    </w:p>
    <w:p w14:paraId="7750F0B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«Портрет деда Мороза»</w:t>
      </w:r>
    </w:p>
    <w:p w14:paraId="77302BB8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«Мы встречаем новый год. Декоративное рисование. Новогодние открытки»</w:t>
      </w:r>
    </w:p>
    <w:p w14:paraId="0E0A205E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«Нарядная ёлочка»</w:t>
      </w:r>
    </w:p>
    <w:p w14:paraId="358866A1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«Нарядная ёлочка» (продолжение)</w:t>
      </w:r>
    </w:p>
    <w:p w14:paraId="4CD5F5F8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</w:p>
    <w:p w14:paraId="474A0FDF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Январь</w:t>
      </w:r>
    </w:p>
    <w:p w14:paraId="7F4FC39C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</w:p>
    <w:p w14:paraId="32104390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«Снегири на ветках»</w:t>
      </w:r>
    </w:p>
    <w:p w14:paraId="34FCC9F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«Зимние забавы»</w:t>
      </w:r>
    </w:p>
    <w:p w14:paraId="60DC3290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«Зимние забавы» (продолжение)</w:t>
      </w:r>
    </w:p>
    <w:p w14:paraId="7A8C9C7E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«На арене цирка»</w:t>
      </w:r>
    </w:p>
    <w:p w14:paraId="7F5C9A56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«Веселый клоун»</w:t>
      </w:r>
    </w:p>
    <w:p w14:paraId="1E99CC28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сказке: Стрекоза и муравей»</w:t>
      </w:r>
    </w:p>
    <w:p w14:paraId="0D39D83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«Морозные узоры. Декоративное рисование»</w:t>
      </w:r>
    </w:p>
    <w:p w14:paraId="7F27E2CE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«Звёздное ночное небо»</w:t>
      </w:r>
    </w:p>
    <w:p w14:paraId="38350793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</w:p>
    <w:p w14:paraId="65706D4A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Февраль</w:t>
      </w:r>
    </w:p>
    <w:p w14:paraId="251D966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</w:p>
    <w:p w14:paraId="7B1F1A05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гелевыми ручками и фломастерами: Рыбки»</w:t>
      </w:r>
    </w:p>
    <w:p w14:paraId="73362BA6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гелевыми ручками и фломастерами: Фантастические цветы»</w:t>
      </w:r>
    </w:p>
    <w:p w14:paraId="003566A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«Папин портрет» (к 23 февраля)</w:t>
      </w:r>
    </w:p>
    <w:p w14:paraId="1BAF1AE9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«Танки едут, самолеты летят»</w:t>
      </w:r>
    </w:p>
    <w:p w14:paraId="27A8301E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сказке Буратино»</w:t>
      </w:r>
    </w:p>
    <w:p w14:paraId="7A4ABE18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сказке Буратино» (продолжение)</w:t>
      </w:r>
    </w:p>
    <w:p w14:paraId="206B9EB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«Пейзаж. Африка»</w:t>
      </w:r>
    </w:p>
    <w:p w14:paraId="5BB3F5C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«Доктор Айболит. Рисование по сказке»</w:t>
      </w:r>
    </w:p>
    <w:p w14:paraId="21E95280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</w:p>
    <w:p w14:paraId="0F0EC59B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Март</w:t>
      </w:r>
    </w:p>
    <w:p w14:paraId="44BF7B4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</w:p>
    <w:p w14:paraId="00E89CC6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«Букет для мамы»</w:t>
      </w:r>
    </w:p>
    <w:p w14:paraId="76D30CD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«Мамин портрет»</w:t>
      </w:r>
    </w:p>
    <w:p w14:paraId="19A00400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«Африканские животные. Зебра»</w:t>
      </w:r>
    </w:p>
    <w:p w14:paraId="2AC63111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«Жираф»</w:t>
      </w:r>
    </w:p>
    <w:p w14:paraId="10553471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«Лев»</w:t>
      </w:r>
    </w:p>
    <w:p w14:paraId="2FC98FA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сказке: Чунга-чанга»</w:t>
      </w:r>
    </w:p>
    <w:p w14:paraId="62996AEF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«Мое любимое домашнее животное»</w:t>
      </w:r>
    </w:p>
    <w:p w14:paraId="32A84E88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«Мое любимое домашнее животное» (продолжение)</w:t>
      </w:r>
    </w:p>
    <w:p w14:paraId="7DD98CF9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</w:p>
    <w:p w14:paraId="1E0216EF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Апрель</w:t>
      </w:r>
    </w:p>
    <w:p w14:paraId="513686A5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</w:p>
    <w:p w14:paraId="33D84E25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сказке: Колобок»</w:t>
      </w:r>
    </w:p>
    <w:p w14:paraId="0C3AB1FE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«Сказочный замок»</w:t>
      </w:r>
    </w:p>
    <w:p w14:paraId="42CB1ADD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теме: Космос»</w:t>
      </w:r>
    </w:p>
    <w:p w14:paraId="04D275F7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«Космос» (продолжение)</w:t>
      </w:r>
    </w:p>
    <w:p w14:paraId="19044ADE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«Морской пейзаж»</w:t>
      </w:r>
    </w:p>
    <w:p w14:paraId="54B8DAB9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«Закат на море»</w:t>
      </w:r>
    </w:p>
    <w:p w14:paraId="52ABCE4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«Павлин»</w:t>
      </w:r>
    </w:p>
    <w:p w14:paraId="2414BF20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«Розовые фламинго»</w:t>
      </w:r>
    </w:p>
    <w:p w14:paraId="4AF4FFD9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</w:p>
    <w:p w14:paraId="3407FDC7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  <w:r>
        <w:rPr>
          <w:rFonts w:eastAsiaTheme="minorEastAsia"/>
          <w:b/>
          <w:sz w:val="24"/>
          <w:szCs w:val="24"/>
          <w:lang w:eastAsia="ru-RU"/>
        </w:rPr>
        <w:t>Май</w:t>
      </w:r>
    </w:p>
    <w:p w14:paraId="319F7BE2">
      <w:pPr>
        <w:pStyle w:val="5"/>
        <w:spacing w:before="1"/>
        <w:rPr>
          <w:rFonts w:eastAsiaTheme="minorEastAsia"/>
          <w:b/>
          <w:sz w:val="24"/>
          <w:szCs w:val="24"/>
          <w:lang w:eastAsia="ru-RU"/>
        </w:rPr>
      </w:pPr>
    </w:p>
    <w:p w14:paraId="4E60569B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«Заморский натюрморт»</w:t>
      </w:r>
    </w:p>
    <w:p w14:paraId="60E7596A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«Зеленый май. Весенние деревья»</w:t>
      </w:r>
    </w:p>
    <w:p w14:paraId="265E20EF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«Бабочка. Монотипия»</w:t>
      </w:r>
    </w:p>
    <w:p w14:paraId="04223A1C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«Пушистый кот. Рисование гелевой ручкой»</w:t>
      </w:r>
    </w:p>
    <w:p w14:paraId="301BEA03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по сказке: Три поросенка и серый волк»</w:t>
      </w:r>
    </w:p>
    <w:p w14:paraId="39ED4484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«Горный пейзаж»</w:t>
      </w:r>
    </w:p>
    <w:p w14:paraId="487EA804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«Букет полевых цветов»</w:t>
      </w:r>
    </w:p>
    <w:p w14:paraId="7A621862">
      <w:pPr>
        <w:pStyle w:val="5"/>
        <w:spacing w:before="1" w:line="276" w:lineRule="auto"/>
        <w:rPr>
          <w:rFonts w:eastAsiaTheme="minorEastAsia"/>
          <w:bCs/>
          <w:sz w:val="24"/>
          <w:szCs w:val="24"/>
          <w:lang w:eastAsia="ru-RU"/>
        </w:rPr>
      </w:pPr>
      <w:r>
        <w:rPr>
          <w:rFonts w:eastAsiaTheme="minorEastAsia"/>
          <w:bCs/>
          <w:sz w:val="24"/>
          <w:szCs w:val="24"/>
          <w:lang w:eastAsia="ru-RU"/>
        </w:rPr>
        <w:t>«Рисование на свободную тему: Веселое лето, или по сказкам, по выбору»</w:t>
      </w:r>
    </w:p>
    <w:p w14:paraId="6D68B8C0">
      <w:pPr>
        <w:pStyle w:val="5"/>
        <w:spacing w:before="1"/>
        <w:ind w:left="0"/>
        <w:rPr>
          <w:rFonts w:eastAsiaTheme="minorEastAsia"/>
          <w:b/>
          <w:sz w:val="24"/>
          <w:szCs w:val="24"/>
          <w:lang w:eastAsia="ru-RU"/>
        </w:rPr>
      </w:pPr>
    </w:p>
    <w:p w14:paraId="2BDA6952">
      <w:pPr>
        <w:pStyle w:val="5"/>
        <w:spacing w:before="1"/>
        <w:ind w:left="0"/>
        <w:rPr>
          <w:rFonts w:eastAsiaTheme="minorEastAsia"/>
          <w:b/>
          <w:sz w:val="24"/>
          <w:szCs w:val="24"/>
          <w:lang w:eastAsia="ru-RU"/>
        </w:rPr>
      </w:pPr>
    </w:p>
    <w:p w14:paraId="30525E81">
      <w:pPr>
        <w:pStyle w:val="5"/>
        <w:spacing w:before="1"/>
        <w:ind w:left="0"/>
        <w:rPr>
          <w:rFonts w:eastAsiaTheme="minorEastAsia"/>
          <w:b/>
          <w:sz w:val="24"/>
          <w:szCs w:val="24"/>
          <w:lang w:eastAsia="ru-RU"/>
        </w:rPr>
      </w:pPr>
    </w:p>
    <w:p w14:paraId="4D395EBD">
      <w:pPr>
        <w:pStyle w:val="5"/>
        <w:spacing w:before="1"/>
        <w:ind w:left="0"/>
        <w:rPr>
          <w:sz w:val="24"/>
          <w:szCs w:val="24"/>
        </w:rPr>
      </w:pPr>
    </w:p>
    <w:p w14:paraId="0FC9F904">
      <w:pPr>
        <w:ind w:left="16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Диагностика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(контрольная)</w:t>
      </w:r>
    </w:p>
    <w:p w14:paraId="1CA683D5">
      <w:pPr>
        <w:pStyle w:val="6"/>
        <w:numPr>
          <w:ilvl w:val="0"/>
          <w:numId w:val="6"/>
        </w:numPr>
        <w:tabs>
          <w:tab w:val="left" w:pos="375"/>
        </w:tabs>
        <w:spacing w:line="321" w:lineRule="exact"/>
        <w:ind w:left="374"/>
        <w:rPr>
          <w:sz w:val="24"/>
          <w:szCs w:val="24"/>
        </w:rPr>
      </w:pPr>
      <w:r>
        <w:rPr>
          <w:sz w:val="24"/>
          <w:szCs w:val="24"/>
        </w:rPr>
        <w:t>Выявить уровень владения основными навыками и приемами в рисовании;</w:t>
      </w:r>
    </w:p>
    <w:p w14:paraId="0D5810A2">
      <w:pPr>
        <w:pStyle w:val="6"/>
        <w:tabs>
          <w:tab w:val="left" w:pos="375"/>
        </w:tabs>
        <w:spacing w:line="321" w:lineRule="exact"/>
        <w:ind w:left="374"/>
        <w:rPr>
          <w:sz w:val="24"/>
          <w:szCs w:val="24"/>
        </w:rPr>
      </w:pPr>
    </w:p>
    <w:p w14:paraId="34BBD658">
      <w:pPr>
        <w:pStyle w:val="6"/>
        <w:numPr>
          <w:ilvl w:val="0"/>
          <w:numId w:val="6"/>
        </w:numPr>
        <w:tabs>
          <w:tab w:val="left" w:pos="375"/>
        </w:tabs>
        <w:spacing w:line="321" w:lineRule="exact"/>
        <w:ind w:left="374"/>
        <w:rPr>
          <w:sz w:val="24"/>
          <w:szCs w:val="24"/>
        </w:rPr>
      </w:pPr>
      <w:r>
        <w:rPr>
          <w:sz w:val="24"/>
          <w:szCs w:val="24"/>
        </w:rPr>
        <w:t>Уровень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мелкой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моторики.</w:t>
      </w:r>
    </w:p>
    <w:p w14:paraId="251ACB55">
      <w:pPr>
        <w:pStyle w:val="5"/>
        <w:spacing w:before="1"/>
        <w:ind w:left="0"/>
        <w:rPr>
          <w:sz w:val="24"/>
          <w:szCs w:val="24"/>
        </w:rPr>
      </w:pPr>
    </w:p>
    <w:p w14:paraId="0FF73BCC">
      <w:pPr>
        <w:pStyle w:val="8"/>
        <w:jc w:val="center"/>
        <w:rPr>
          <w:szCs w:val="24"/>
        </w:rPr>
      </w:pPr>
      <w:bookmarkStart w:id="7" w:name="_TOC_250000"/>
      <w:r>
        <w:rPr>
          <w:szCs w:val="24"/>
        </w:rPr>
        <w:t>5.</w:t>
      </w:r>
      <w:r>
        <w:rPr>
          <w:spacing w:val="-3"/>
          <w:szCs w:val="24"/>
        </w:rPr>
        <w:t xml:space="preserve"> </w:t>
      </w:r>
      <w:bookmarkEnd w:id="7"/>
      <w:r>
        <w:rPr>
          <w:szCs w:val="24"/>
        </w:rPr>
        <w:t>Литература</w:t>
      </w:r>
    </w:p>
    <w:p w14:paraId="0F700D56">
      <w:pPr>
        <w:pStyle w:val="6"/>
        <w:numPr>
          <w:ilvl w:val="0"/>
          <w:numId w:val="7"/>
        </w:numPr>
        <w:tabs>
          <w:tab w:val="left" w:pos="443"/>
        </w:tabs>
        <w:spacing w:before="43" w:line="276" w:lineRule="auto"/>
        <w:ind w:right="440"/>
        <w:rPr>
          <w:sz w:val="24"/>
          <w:szCs w:val="24"/>
        </w:rPr>
      </w:pPr>
      <w:r>
        <w:rPr>
          <w:sz w:val="24"/>
          <w:szCs w:val="24"/>
        </w:rPr>
        <w:t>Л</w:t>
      </w:r>
      <w:r>
        <w:t xml:space="preserve"> </w:t>
      </w:r>
      <w:r>
        <w:rPr>
          <w:sz w:val="24"/>
          <w:szCs w:val="24"/>
        </w:rPr>
        <w:t>Е.К. Брыкина «Творчество детей в работе с различными материалами» (Москва 2002 г)</w:t>
      </w:r>
    </w:p>
    <w:p w14:paraId="58BC60BA">
      <w:pPr>
        <w:pStyle w:val="6"/>
        <w:numPr>
          <w:ilvl w:val="0"/>
          <w:numId w:val="7"/>
        </w:numPr>
        <w:tabs>
          <w:tab w:val="left" w:pos="443"/>
        </w:tabs>
        <w:spacing w:before="43" w:line="276" w:lineRule="auto"/>
        <w:ind w:right="440"/>
        <w:rPr>
          <w:sz w:val="24"/>
          <w:szCs w:val="24"/>
        </w:rPr>
      </w:pPr>
      <w:r>
        <w:rPr>
          <w:sz w:val="24"/>
          <w:szCs w:val="24"/>
        </w:rPr>
        <w:t>Р.Г. Казакова «Рисование с детьми дошкольного возраста» (Творческий центр. Москва 2004г)</w:t>
      </w:r>
    </w:p>
    <w:p w14:paraId="4DD79A28">
      <w:pPr>
        <w:pStyle w:val="6"/>
        <w:numPr>
          <w:ilvl w:val="0"/>
          <w:numId w:val="7"/>
        </w:numPr>
        <w:tabs>
          <w:tab w:val="left" w:pos="443"/>
        </w:tabs>
        <w:spacing w:before="43" w:line="276" w:lineRule="auto"/>
        <w:ind w:right="440"/>
        <w:rPr>
          <w:sz w:val="24"/>
          <w:szCs w:val="24"/>
        </w:rPr>
      </w:pPr>
      <w:r>
        <w:rPr>
          <w:sz w:val="24"/>
          <w:szCs w:val="24"/>
        </w:rPr>
        <w:t>А.А. Никулина «Школа рисования доя малышей» (Росмэн- пресс, Москва 2005 г)</w:t>
      </w:r>
    </w:p>
    <w:p w14:paraId="6341E185">
      <w:pPr>
        <w:pStyle w:val="6"/>
        <w:numPr>
          <w:ilvl w:val="0"/>
          <w:numId w:val="7"/>
        </w:numPr>
        <w:tabs>
          <w:tab w:val="left" w:pos="443"/>
        </w:tabs>
        <w:spacing w:before="43" w:line="276" w:lineRule="auto"/>
        <w:ind w:right="440"/>
        <w:rPr>
          <w:sz w:val="24"/>
          <w:szCs w:val="24"/>
        </w:rPr>
      </w:pPr>
      <w:r>
        <w:rPr>
          <w:sz w:val="24"/>
          <w:szCs w:val="24"/>
        </w:rPr>
        <w:t>И.А. Лыкова «Изобразительная деятельность в детском саду» (Москва 2000 г)</w:t>
      </w:r>
    </w:p>
    <w:p w14:paraId="7175A838">
      <w:pPr>
        <w:pStyle w:val="6"/>
        <w:numPr>
          <w:ilvl w:val="0"/>
          <w:numId w:val="7"/>
        </w:numPr>
        <w:tabs>
          <w:tab w:val="left" w:pos="443"/>
        </w:tabs>
        <w:spacing w:before="43" w:line="276" w:lineRule="auto"/>
        <w:ind w:right="440"/>
        <w:rPr>
          <w:sz w:val="24"/>
          <w:szCs w:val="24"/>
        </w:rPr>
      </w:pPr>
      <w:r>
        <w:rPr>
          <w:sz w:val="24"/>
          <w:szCs w:val="24"/>
        </w:rPr>
        <w:t>К.В. Тарасова «Занимаемся искусством с дошкольниками» (Москва 2011 г)</w:t>
      </w:r>
    </w:p>
    <w:p w14:paraId="59E9C699">
      <w:pPr>
        <w:pStyle w:val="6"/>
        <w:numPr>
          <w:ilvl w:val="0"/>
          <w:numId w:val="7"/>
        </w:numPr>
        <w:tabs>
          <w:tab w:val="left" w:pos="443"/>
        </w:tabs>
        <w:spacing w:before="43" w:line="276" w:lineRule="auto"/>
        <w:ind w:right="440"/>
        <w:rPr>
          <w:sz w:val="24"/>
          <w:szCs w:val="24"/>
        </w:rPr>
        <w:sectPr>
          <w:type w:val="continuous"/>
          <w:pgSz w:w="11910" w:h="16840"/>
          <w:pgMar w:top="1040" w:right="700" w:bottom="1200" w:left="1540" w:header="0" w:footer="1003" w:gutter="0"/>
          <w:cols w:space="720" w:num="1"/>
        </w:sectPr>
      </w:pPr>
      <w:r>
        <w:rPr>
          <w:sz w:val="24"/>
          <w:szCs w:val="24"/>
        </w:rPr>
        <w:t>Г.С. Швайко «Занятия по изобразительной деятельности» (Москва ВЛАДОС 2002 г)</w:t>
      </w:r>
    </w:p>
    <w:p w14:paraId="15E0A1E5">
      <w:bookmarkStart w:id="8" w:name="_GoBack"/>
      <w:bookmarkEnd w:id="8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203304"/>
    <w:multiLevelType w:val="multilevel"/>
    <w:tmpl w:val="27203304"/>
    <w:lvl w:ilvl="0" w:tentative="0">
      <w:start w:val="0"/>
      <w:numFmt w:val="bullet"/>
      <w:lvlText w:val="-"/>
      <w:lvlJc w:val="left"/>
      <w:pPr>
        <w:ind w:left="162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10" w:hanging="164"/>
      </w:pPr>
      <w:rPr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61" w:hanging="164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11" w:hanging="164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62" w:hanging="164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13" w:hanging="164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63" w:hanging="164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14" w:hanging="164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65" w:hanging="164"/>
      </w:pPr>
      <w:rPr>
        <w:lang w:val="ru-RU" w:eastAsia="en-US" w:bidi="ar-SA"/>
      </w:rPr>
    </w:lvl>
  </w:abstractNum>
  <w:abstractNum w:abstractNumId="1">
    <w:nsid w:val="280511F8"/>
    <w:multiLevelType w:val="multilevel"/>
    <w:tmpl w:val="280511F8"/>
    <w:lvl w:ilvl="0" w:tentative="0">
      <w:start w:val="1"/>
      <w:numFmt w:val="decimal"/>
      <w:lvlText w:val="%1."/>
      <w:lvlJc w:val="left"/>
      <w:pPr>
        <w:ind w:left="162" w:hanging="213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10" w:hanging="213"/>
      </w:pPr>
      <w:rPr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61" w:hanging="213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11" w:hanging="213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62" w:hanging="213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13" w:hanging="213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63" w:hanging="213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14" w:hanging="213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65" w:hanging="213"/>
      </w:pPr>
      <w:rPr>
        <w:lang w:val="ru-RU" w:eastAsia="en-US" w:bidi="ar-SA"/>
      </w:rPr>
    </w:lvl>
  </w:abstractNum>
  <w:abstractNum w:abstractNumId="2">
    <w:nsid w:val="2F3250A3"/>
    <w:multiLevelType w:val="multilevel"/>
    <w:tmpl w:val="2F3250A3"/>
    <w:lvl w:ilvl="0" w:tentative="0">
      <w:start w:val="1"/>
      <w:numFmt w:val="decimal"/>
      <w:lvlText w:val="%1."/>
      <w:lvlJc w:val="left"/>
      <w:pPr>
        <w:ind w:left="374" w:hanging="213"/>
      </w:pPr>
      <w:rPr>
        <w:rFonts w:hint="default" w:ascii="Times New Roman" w:hAnsi="Times New Roman" w:eastAsia="Times New Roman" w:cs="Times New Roman"/>
        <w:b/>
        <w:bCs/>
        <w:w w:val="100"/>
        <w:sz w:val="26"/>
        <w:szCs w:val="26"/>
        <w:lang w:val="ru-RU" w:eastAsia="en-US" w:bidi="ar-SA"/>
      </w:rPr>
    </w:lvl>
    <w:lvl w:ilvl="1" w:tentative="0">
      <w:start w:val="0"/>
      <w:numFmt w:val="none"/>
      <w:lvlText w:val=""/>
      <w:lvlJc w:val="left"/>
      <w:pPr>
        <w:tabs>
          <w:tab w:val="left" w:pos="360"/>
        </w:tabs>
        <w:ind w:left="0" w:firstLine="0"/>
      </w:pPr>
    </w:lvl>
    <w:lvl w:ilvl="2" w:tentative="0">
      <w:start w:val="0"/>
      <w:numFmt w:val="bullet"/>
      <w:lvlText w:val="•"/>
      <w:lvlJc w:val="left"/>
      <w:pPr>
        <w:ind w:left="660" w:hanging="424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785" w:hanging="424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911" w:hanging="424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37" w:hanging="424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163" w:hanging="424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289" w:hanging="424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414" w:hanging="424"/>
      </w:pPr>
      <w:rPr>
        <w:lang w:val="ru-RU" w:eastAsia="en-US" w:bidi="ar-SA"/>
      </w:rPr>
    </w:lvl>
  </w:abstractNum>
  <w:abstractNum w:abstractNumId="3">
    <w:nsid w:val="3B031F0D"/>
    <w:multiLevelType w:val="multilevel"/>
    <w:tmpl w:val="3B031F0D"/>
    <w:lvl w:ilvl="0" w:tentative="0">
      <w:start w:val="1"/>
      <w:numFmt w:val="decimal"/>
      <w:lvlText w:val="%1."/>
      <w:lvlJc w:val="left"/>
      <w:pPr>
        <w:ind w:left="162" w:hanging="281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10" w:hanging="281"/>
      </w:pPr>
      <w:rPr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61" w:hanging="281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11" w:hanging="281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62" w:hanging="281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13" w:hanging="281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63" w:hanging="281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14" w:hanging="281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65" w:hanging="281"/>
      </w:pPr>
      <w:rPr>
        <w:lang w:val="ru-RU" w:eastAsia="en-US" w:bidi="ar-SA"/>
      </w:rPr>
    </w:lvl>
  </w:abstractNum>
  <w:abstractNum w:abstractNumId="4">
    <w:nsid w:val="50B44E45"/>
    <w:multiLevelType w:val="multilevel"/>
    <w:tmpl w:val="50B44E45"/>
    <w:lvl w:ilvl="0" w:tentative="0">
      <w:start w:val="1"/>
      <w:numFmt w:val="decimal"/>
      <w:lvlText w:val="%1."/>
      <w:lvlJc w:val="left"/>
      <w:pPr>
        <w:ind w:left="162" w:hanging="213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10" w:hanging="213"/>
      </w:pPr>
      <w:rPr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61" w:hanging="213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11" w:hanging="213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62" w:hanging="213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13" w:hanging="213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63" w:hanging="213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14" w:hanging="213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65" w:hanging="213"/>
      </w:pPr>
      <w:rPr>
        <w:lang w:val="ru-RU" w:eastAsia="en-US" w:bidi="ar-SA"/>
      </w:rPr>
    </w:lvl>
  </w:abstractNum>
  <w:abstractNum w:abstractNumId="5">
    <w:nsid w:val="69D14EBC"/>
    <w:multiLevelType w:val="multilevel"/>
    <w:tmpl w:val="69D14EBC"/>
    <w:lvl w:ilvl="0" w:tentative="0">
      <w:start w:val="3"/>
      <w:numFmt w:val="decimal"/>
      <w:lvlText w:val="%1."/>
      <w:lvlJc w:val="left"/>
      <w:pPr>
        <w:ind w:left="374" w:hanging="213"/>
      </w:pPr>
      <w:rPr>
        <w:rFonts w:hint="default" w:ascii="Times New Roman" w:hAnsi="Times New Roman" w:eastAsia="Times New Roman" w:cs="Times New Roman"/>
        <w:b/>
        <w:bCs/>
        <w:w w:val="100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308" w:hanging="213"/>
      </w:pPr>
      <w:rPr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37" w:hanging="213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65" w:hanging="213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94" w:hanging="213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23" w:hanging="213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51" w:hanging="213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80" w:hanging="213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09" w:hanging="213"/>
      </w:pPr>
      <w:rPr>
        <w:lang w:val="ru-RU" w:eastAsia="en-US" w:bidi="ar-SA"/>
      </w:rPr>
    </w:lvl>
  </w:abstractNum>
  <w:abstractNum w:abstractNumId="6">
    <w:nsid w:val="6D7A226E"/>
    <w:multiLevelType w:val="multilevel"/>
    <w:tmpl w:val="6D7A226E"/>
    <w:lvl w:ilvl="0" w:tentative="0">
      <w:start w:val="1"/>
      <w:numFmt w:val="decimal"/>
      <w:lvlText w:val="%1."/>
      <w:lvlJc w:val="left"/>
      <w:pPr>
        <w:ind w:left="374" w:hanging="213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1" w:tentative="0">
      <w:start w:val="0"/>
      <w:numFmt w:val="none"/>
      <w:lvlText w:val=""/>
      <w:lvlJc w:val="left"/>
      <w:pPr>
        <w:tabs>
          <w:tab w:val="left" w:pos="360"/>
        </w:tabs>
        <w:ind w:left="0" w:firstLine="0"/>
      </w:pPr>
    </w:lvl>
    <w:lvl w:ilvl="2" w:tentative="0">
      <w:start w:val="0"/>
      <w:numFmt w:val="bullet"/>
      <w:lvlText w:val="•"/>
      <w:lvlJc w:val="left"/>
      <w:pPr>
        <w:ind w:left="1589" w:hanging="424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99" w:hanging="424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608" w:hanging="424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618" w:hanging="424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28" w:hanging="424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37" w:hanging="424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647" w:hanging="424"/>
      </w:pPr>
      <w:rPr>
        <w:lang w:val="ru-RU" w:eastAsia="en-US" w:bidi="ar-SA"/>
      </w:rPr>
    </w:lvl>
  </w:abstractNum>
  <w:num w:numId="1">
    <w:abstractNumId w:val="6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4"/>
    <w:lvlOverride w:ilvl="0">
      <w:startOverride w:val="1"/>
    </w:lvlOverride>
  </w:num>
  <w:num w:numId="4">
    <w:abstractNumId w:val="0"/>
  </w:num>
  <w:num w:numId="5">
    <w:abstractNumId w:val="5"/>
    <w:lvlOverride w:ilvl="0">
      <w:startOverride w:val="3"/>
    </w:lvlOverride>
  </w:num>
  <w:num w:numId="6">
    <w:abstractNumId w:val="1"/>
    <w:lvlOverride w:ilvl="0">
      <w:startOverride w:val="1"/>
    </w:lvlOverride>
  </w:num>
  <w:num w:numId="7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562882"/>
    <w:rsid w:val="00000A3E"/>
    <w:rsid w:val="00000D21"/>
    <w:rsid w:val="00007F53"/>
    <w:rsid w:val="00007F6F"/>
    <w:rsid w:val="00010745"/>
    <w:rsid w:val="0001108B"/>
    <w:rsid w:val="0001219A"/>
    <w:rsid w:val="00012CDD"/>
    <w:rsid w:val="00017128"/>
    <w:rsid w:val="0002096C"/>
    <w:rsid w:val="0002203B"/>
    <w:rsid w:val="000247F2"/>
    <w:rsid w:val="000260F4"/>
    <w:rsid w:val="000278B8"/>
    <w:rsid w:val="00032575"/>
    <w:rsid w:val="000337AC"/>
    <w:rsid w:val="00033C79"/>
    <w:rsid w:val="00044136"/>
    <w:rsid w:val="00047E55"/>
    <w:rsid w:val="00051E50"/>
    <w:rsid w:val="00054744"/>
    <w:rsid w:val="00056F07"/>
    <w:rsid w:val="00060E94"/>
    <w:rsid w:val="000624D7"/>
    <w:rsid w:val="0006271B"/>
    <w:rsid w:val="0006328E"/>
    <w:rsid w:val="00063B29"/>
    <w:rsid w:val="00064BD3"/>
    <w:rsid w:val="00064C47"/>
    <w:rsid w:val="000716A2"/>
    <w:rsid w:val="00074766"/>
    <w:rsid w:val="00076605"/>
    <w:rsid w:val="00077C6F"/>
    <w:rsid w:val="00081865"/>
    <w:rsid w:val="0008686F"/>
    <w:rsid w:val="000942B3"/>
    <w:rsid w:val="000959AA"/>
    <w:rsid w:val="00096A1C"/>
    <w:rsid w:val="000A2340"/>
    <w:rsid w:val="000A3134"/>
    <w:rsid w:val="000B7BB6"/>
    <w:rsid w:val="000C0C9C"/>
    <w:rsid w:val="000C1013"/>
    <w:rsid w:val="000C2218"/>
    <w:rsid w:val="000C2458"/>
    <w:rsid w:val="000C5A53"/>
    <w:rsid w:val="000C6968"/>
    <w:rsid w:val="000C71A8"/>
    <w:rsid w:val="000C7B2A"/>
    <w:rsid w:val="000D0632"/>
    <w:rsid w:val="000D2FEE"/>
    <w:rsid w:val="000D4019"/>
    <w:rsid w:val="000D6553"/>
    <w:rsid w:val="000E04AE"/>
    <w:rsid w:val="000E11A1"/>
    <w:rsid w:val="000E17C0"/>
    <w:rsid w:val="000E28C7"/>
    <w:rsid w:val="000E40BC"/>
    <w:rsid w:val="000F3445"/>
    <w:rsid w:val="000F5990"/>
    <w:rsid w:val="000F660F"/>
    <w:rsid w:val="001114BE"/>
    <w:rsid w:val="00111A0D"/>
    <w:rsid w:val="00124BED"/>
    <w:rsid w:val="00125B57"/>
    <w:rsid w:val="00132588"/>
    <w:rsid w:val="0013514E"/>
    <w:rsid w:val="001353EE"/>
    <w:rsid w:val="001367D9"/>
    <w:rsid w:val="0013734B"/>
    <w:rsid w:val="001429D3"/>
    <w:rsid w:val="00142A67"/>
    <w:rsid w:val="0014435F"/>
    <w:rsid w:val="00144F7B"/>
    <w:rsid w:val="00147F68"/>
    <w:rsid w:val="001508BC"/>
    <w:rsid w:val="0015271B"/>
    <w:rsid w:val="001603AC"/>
    <w:rsid w:val="00160AE3"/>
    <w:rsid w:val="00163B46"/>
    <w:rsid w:val="0016434B"/>
    <w:rsid w:val="00166F15"/>
    <w:rsid w:val="00171C0E"/>
    <w:rsid w:val="0017293F"/>
    <w:rsid w:val="00173054"/>
    <w:rsid w:val="001740BF"/>
    <w:rsid w:val="00174180"/>
    <w:rsid w:val="00176A89"/>
    <w:rsid w:val="00177268"/>
    <w:rsid w:val="00177F3F"/>
    <w:rsid w:val="00183608"/>
    <w:rsid w:val="00185059"/>
    <w:rsid w:val="00193EA1"/>
    <w:rsid w:val="00196217"/>
    <w:rsid w:val="001A057E"/>
    <w:rsid w:val="001A19D4"/>
    <w:rsid w:val="001A2D5A"/>
    <w:rsid w:val="001A32C3"/>
    <w:rsid w:val="001A35FD"/>
    <w:rsid w:val="001A58B5"/>
    <w:rsid w:val="001B029A"/>
    <w:rsid w:val="001B4B3A"/>
    <w:rsid w:val="001B64F9"/>
    <w:rsid w:val="001B7307"/>
    <w:rsid w:val="001C0984"/>
    <w:rsid w:val="001C130F"/>
    <w:rsid w:val="001C6375"/>
    <w:rsid w:val="001C647E"/>
    <w:rsid w:val="001D02FD"/>
    <w:rsid w:val="001D0361"/>
    <w:rsid w:val="001D0988"/>
    <w:rsid w:val="001D2D3E"/>
    <w:rsid w:val="001D4884"/>
    <w:rsid w:val="001D513A"/>
    <w:rsid w:val="001E3734"/>
    <w:rsid w:val="001E51E3"/>
    <w:rsid w:val="001F29A4"/>
    <w:rsid w:val="001F2F14"/>
    <w:rsid w:val="001F4A3A"/>
    <w:rsid w:val="00206C48"/>
    <w:rsid w:val="00207833"/>
    <w:rsid w:val="00207B97"/>
    <w:rsid w:val="00211AEE"/>
    <w:rsid w:val="00215A5A"/>
    <w:rsid w:val="0021695F"/>
    <w:rsid w:val="00217671"/>
    <w:rsid w:val="002204CA"/>
    <w:rsid w:val="00220B73"/>
    <w:rsid w:val="0022144D"/>
    <w:rsid w:val="002249C5"/>
    <w:rsid w:val="0022649D"/>
    <w:rsid w:val="00226BFE"/>
    <w:rsid w:val="002312D8"/>
    <w:rsid w:val="00235C77"/>
    <w:rsid w:val="00244A62"/>
    <w:rsid w:val="0024572C"/>
    <w:rsid w:val="00250756"/>
    <w:rsid w:val="0025227E"/>
    <w:rsid w:val="002529B1"/>
    <w:rsid w:val="00253406"/>
    <w:rsid w:val="002537F3"/>
    <w:rsid w:val="002558BB"/>
    <w:rsid w:val="00256E09"/>
    <w:rsid w:val="0026237B"/>
    <w:rsid w:val="002629B5"/>
    <w:rsid w:val="002630EF"/>
    <w:rsid w:val="002729C6"/>
    <w:rsid w:val="00274C07"/>
    <w:rsid w:val="00276CC9"/>
    <w:rsid w:val="00280F2E"/>
    <w:rsid w:val="002825CA"/>
    <w:rsid w:val="00282B74"/>
    <w:rsid w:val="002837B7"/>
    <w:rsid w:val="00283ED8"/>
    <w:rsid w:val="00286ACD"/>
    <w:rsid w:val="00290419"/>
    <w:rsid w:val="0029042E"/>
    <w:rsid w:val="00292CF2"/>
    <w:rsid w:val="00295F3A"/>
    <w:rsid w:val="0029710B"/>
    <w:rsid w:val="002A24DD"/>
    <w:rsid w:val="002A3144"/>
    <w:rsid w:val="002B1FD3"/>
    <w:rsid w:val="002B4379"/>
    <w:rsid w:val="002B50B9"/>
    <w:rsid w:val="002B6D98"/>
    <w:rsid w:val="002B7421"/>
    <w:rsid w:val="002C1D8D"/>
    <w:rsid w:val="002C24C6"/>
    <w:rsid w:val="002C57C1"/>
    <w:rsid w:val="002C78CD"/>
    <w:rsid w:val="002D1676"/>
    <w:rsid w:val="002D4F50"/>
    <w:rsid w:val="002D51BE"/>
    <w:rsid w:val="002E09F1"/>
    <w:rsid w:val="002E4F6D"/>
    <w:rsid w:val="002E7314"/>
    <w:rsid w:val="002F0E4D"/>
    <w:rsid w:val="002F1077"/>
    <w:rsid w:val="002F3F9B"/>
    <w:rsid w:val="002F5572"/>
    <w:rsid w:val="002F605D"/>
    <w:rsid w:val="002F61CD"/>
    <w:rsid w:val="003019A2"/>
    <w:rsid w:val="00301B46"/>
    <w:rsid w:val="0030377A"/>
    <w:rsid w:val="00306A84"/>
    <w:rsid w:val="00307F14"/>
    <w:rsid w:val="003111C6"/>
    <w:rsid w:val="0031426F"/>
    <w:rsid w:val="003142BF"/>
    <w:rsid w:val="00314AA8"/>
    <w:rsid w:val="00314F58"/>
    <w:rsid w:val="00315423"/>
    <w:rsid w:val="0031556D"/>
    <w:rsid w:val="003240C6"/>
    <w:rsid w:val="0032761B"/>
    <w:rsid w:val="003302CF"/>
    <w:rsid w:val="003309D0"/>
    <w:rsid w:val="0033203E"/>
    <w:rsid w:val="00332399"/>
    <w:rsid w:val="00342332"/>
    <w:rsid w:val="00342C82"/>
    <w:rsid w:val="00343FCF"/>
    <w:rsid w:val="00351906"/>
    <w:rsid w:val="003537F6"/>
    <w:rsid w:val="00354B6D"/>
    <w:rsid w:val="00356C67"/>
    <w:rsid w:val="00357A82"/>
    <w:rsid w:val="00357FE4"/>
    <w:rsid w:val="00362D94"/>
    <w:rsid w:val="003637A5"/>
    <w:rsid w:val="003673CD"/>
    <w:rsid w:val="003751A4"/>
    <w:rsid w:val="00375E72"/>
    <w:rsid w:val="00384541"/>
    <w:rsid w:val="00393918"/>
    <w:rsid w:val="003970DA"/>
    <w:rsid w:val="003A5EC7"/>
    <w:rsid w:val="003B3D64"/>
    <w:rsid w:val="003B4960"/>
    <w:rsid w:val="003B7DFF"/>
    <w:rsid w:val="003C02AB"/>
    <w:rsid w:val="003C3F89"/>
    <w:rsid w:val="003C6326"/>
    <w:rsid w:val="003D3B8C"/>
    <w:rsid w:val="003D6E96"/>
    <w:rsid w:val="003E01B9"/>
    <w:rsid w:val="003F0F2D"/>
    <w:rsid w:val="003F2337"/>
    <w:rsid w:val="003F472C"/>
    <w:rsid w:val="003F568A"/>
    <w:rsid w:val="003F58D5"/>
    <w:rsid w:val="003F7DE9"/>
    <w:rsid w:val="0040119E"/>
    <w:rsid w:val="004042B6"/>
    <w:rsid w:val="0040644F"/>
    <w:rsid w:val="00406B16"/>
    <w:rsid w:val="0041152A"/>
    <w:rsid w:val="00415372"/>
    <w:rsid w:val="00415D96"/>
    <w:rsid w:val="00417379"/>
    <w:rsid w:val="00420084"/>
    <w:rsid w:val="0042009E"/>
    <w:rsid w:val="00421CDA"/>
    <w:rsid w:val="004220DE"/>
    <w:rsid w:val="00422E34"/>
    <w:rsid w:val="004239EB"/>
    <w:rsid w:val="004247A9"/>
    <w:rsid w:val="00431DEA"/>
    <w:rsid w:val="00433415"/>
    <w:rsid w:val="004400E6"/>
    <w:rsid w:val="00441666"/>
    <w:rsid w:val="004420E8"/>
    <w:rsid w:val="004433ED"/>
    <w:rsid w:val="004447B9"/>
    <w:rsid w:val="00447B14"/>
    <w:rsid w:val="00452C26"/>
    <w:rsid w:val="004539B1"/>
    <w:rsid w:val="00453BA5"/>
    <w:rsid w:val="00463F07"/>
    <w:rsid w:val="004648B3"/>
    <w:rsid w:val="0047218B"/>
    <w:rsid w:val="0047413A"/>
    <w:rsid w:val="004741BD"/>
    <w:rsid w:val="00474913"/>
    <w:rsid w:val="00476021"/>
    <w:rsid w:val="0047656F"/>
    <w:rsid w:val="00476D0C"/>
    <w:rsid w:val="004770FC"/>
    <w:rsid w:val="004803E1"/>
    <w:rsid w:val="00486F42"/>
    <w:rsid w:val="00493DC8"/>
    <w:rsid w:val="004951F4"/>
    <w:rsid w:val="00496717"/>
    <w:rsid w:val="00496E7C"/>
    <w:rsid w:val="004A31F0"/>
    <w:rsid w:val="004A41B0"/>
    <w:rsid w:val="004A51EB"/>
    <w:rsid w:val="004B2076"/>
    <w:rsid w:val="004B3F3B"/>
    <w:rsid w:val="004C00BF"/>
    <w:rsid w:val="004C0DB1"/>
    <w:rsid w:val="004C183B"/>
    <w:rsid w:val="004C3027"/>
    <w:rsid w:val="004C481B"/>
    <w:rsid w:val="004C4A0B"/>
    <w:rsid w:val="004C6AA3"/>
    <w:rsid w:val="004D07E7"/>
    <w:rsid w:val="004D34E8"/>
    <w:rsid w:val="004E34FC"/>
    <w:rsid w:val="004E533F"/>
    <w:rsid w:val="004E57E7"/>
    <w:rsid w:val="004E5FBC"/>
    <w:rsid w:val="004E6F0D"/>
    <w:rsid w:val="004E7E0F"/>
    <w:rsid w:val="004E7F31"/>
    <w:rsid w:val="004F0427"/>
    <w:rsid w:val="004F2ABB"/>
    <w:rsid w:val="004F3832"/>
    <w:rsid w:val="004F3B2E"/>
    <w:rsid w:val="004F4D9A"/>
    <w:rsid w:val="0050056C"/>
    <w:rsid w:val="00500BE6"/>
    <w:rsid w:val="005045C4"/>
    <w:rsid w:val="005103B4"/>
    <w:rsid w:val="00512FF0"/>
    <w:rsid w:val="0051482A"/>
    <w:rsid w:val="005163AE"/>
    <w:rsid w:val="00517F80"/>
    <w:rsid w:val="005200CE"/>
    <w:rsid w:val="00523C58"/>
    <w:rsid w:val="0052457A"/>
    <w:rsid w:val="00524D8B"/>
    <w:rsid w:val="00525D68"/>
    <w:rsid w:val="00531C07"/>
    <w:rsid w:val="00533C72"/>
    <w:rsid w:val="00534090"/>
    <w:rsid w:val="00536661"/>
    <w:rsid w:val="00544CB6"/>
    <w:rsid w:val="0054505F"/>
    <w:rsid w:val="0054764B"/>
    <w:rsid w:val="005476C4"/>
    <w:rsid w:val="00547FAD"/>
    <w:rsid w:val="00550740"/>
    <w:rsid w:val="00550EB0"/>
    <w:rsid w:val="00552572"/>
    <w:rsid w:val="00552BB6"/>
    <w:rsid w:val="0055436C"/>
    <w:rsid w:val="00554B23"/>
    <w:rsid w:val="005558D8"/>
    <w:rsid w:val="00555B16"/>
    <w:rsid w:val="00557895"/>
    <w:rsid w:val="00560453"/>
    <w:rsid w:val="00562882"/>
    <w:rsid w:val="00563DD2"/>
    <w:rsid w:val="0056454A"/>
    <w:rsid w:val="00570B79"/>
    <w:rsid w:val="00574962"/>
    <w:rsid w:val="00574DE0"/>
    <w:rsid w:val="00575DB5"/>
    <w:rsid w:val="00577B98"/>
    <w:rsid w:val="005801C6"/>
    <w:rsid w:val="005807E5"/>
    <w:rsid w:val="00583877"/>
    <w:rsid w:val="00586F1E"/>
    <w:rsid w:val="005927DD"/>
    <w:rsid w:val="005931C3"/>
    <w:rsid w:val="0059566C"/>
    <w:rsid w:val="0059648A"/>
    <w:rsid w:val="005A0D0C"/>
    <w:rsid w:val="005A2E48"/>
    <w:rsid w:val="005B002D"/>
    <w:rsid w:val="005B241E"/>
    <w:rsid w:val="005B3871"/>
    <w:rsid w:val="005B5957"/>
    <w:rsid w:val="005B63A3"/>
    <w:rsid w:val="005C04A7"/>
    <w:rsid w:val="005C3732"/>
    <w:rsid w:val="005C4E62"/>
    <w:rsid w:val="005C537A"/>
    <w:rsid w:val="005C74DF"/>
    <w:rsid w:val="005D017C"/>
    <w:rsid w:val="005D26CE"/>
    <w:rsid w:val="005D2E93"/>
    <w:rsid w:val="005D424F"/>
    <w:rsid w:val="005D58A6"/>
    <w:rsid w:val="005D6BA0"/>
    <w:rsid w:val="005D71E6"/>
    <w:rsid w:val="005D7332"/>
    <w:rsid w:val="005D76AF"/>
    <w:rsid w:val="005E139E"/>
    <w:rsid w:val="005F2D12"/>
    <w:rsid w:val="005F3675"/>
    <w:rsid w:val="005F7CF1"/>
    <w:rsid w:val="006007C6"/>
    <w:rsid w:val="006050E9"/>
    <w:rsid w:val="006055B0"/>
    <w:rsid w:val="00606391"/>
    <w:rsid w:val="00606F12"/>
    <w:rsid w:val="00612F6F"/>
    <w:rsid w:val="00613E6F"/>
    <w:rsid w:val="006169D6"/>
    <w:rsid w:val="00616B0F"/>
    <w:rsid w:val="00616DD3"/>
    <w:rsid w:val="00620BC1"/>
    <w:rsid w:val="00620D25"/>
    <w:rsid w:val="00621650"/>
    <w:rsid w:val="00621CCB"/>
    <w:rsid w:val="0062453F"/>
    <w:rsid w:val="00624D3E"/>
    <w:rsid w:val="0062519B"/>
    <w:rsid w:val="0063133E"/>
    <w:rsid w:val="00633800"/>
    <w:rsid w:val="00637A4A"/>
    <w:rsid w:val="00637E2D"/>
    <w:rsid w:val="00637F1A"/>
    <w:rsid w:val="00637F38"/>
    <w:rsid w:val="00640B1E"/>
    <w:rsid w:val="0064356D"/>
    <w:rsid w:val="00651353"/>
    <w:rsid w:val="00655658"/>
    <w:rsid w:val="00655D03"/>
    <w:rsid w:val="00663835"/>
    <w:rsid w:val="00665AF8"/>
    <w:rsid w:val="0066773C"/>
    <w:rsid w:val="00671C53"/>
    <w:rsid w:val="006809AF"/>
    <w:rsid w:val="006817A3"/>
    <w:rsid w:val="00682251"/>
    <w:rsid w:val="00682394"/>
    <w:rsid w:val="00682A03"/>
    <w:rsid w:val="00682A66"/>
    <w:rsid w:val="00683BE3"/>
    <w:rsid w:val="00687BF8"/>
    <w:rsid w:val="00690ECE"/>
    <w:rsid w:val="00693752"/>
    <w:rsid w:val="00694148"/>
    <w:rsid w:val="006943FA"/>
    <w:rsid w:val="00695B9D"/>
    <w:rsid w:val="006A0189"/>
    <w:rsid w:val="006A1286"/>
    <w:rsid w:val="006A2461"/>
    <w:rsid w:val="006A2C8C"/>
    <w:rsid w:val="006A67C7"/>
    <w:rsid w:val="006A7056"/>
    <w:rsid w:val="006A7952"/>
    <w:rsid w:val="006A7B55"/>
    <w:rsid w:val="006B0D63"/>
    <w:rsid w:val="006B2E30"/>
    <w:rsid w:val="006B3058"/>
    <w:rsid w:val="006B4139"/>
    <w:rsid w:val="006B47D7"/>
    <w:rsid w:val="006B5A5D"/>
    <w:rsid w:val="006B5C24"/>
    <w:rsid w:val="006C783E"/>
    <w:rsid w:val="006D18BA"/>
    <w:rsid w:val="006D41AD"/>
    <w:rsid w:val="006D483F"/>
    <w:rsid w:val="006D4FE2"/>
    <w:rsid w:val="006D7628"/>
    <w:rsid w:val="006D7ABC"/>
    <w:rsid w:val="006E2256"/>
    <w:rsid w:val="006E2952"/>
    <w:rsid w:val="006E326A"/>
    <w:rsid w:val="006E3F60"/>
    <w:rsid w:val="006E4F5A"/>
    <w:rsid w:val="006E5363"/>
    <w:rsid w:val="006F0A01"/>
    <w:rsid w:val="006F2902"/>
    <w:rsid w:val="007013A9"/>
    <w:rsid w:val="00703687"/>
    <w:rsid w:val="00710645"/>
    <w:rsid w:val="00710994"/>
    <w:rsid w:val="007135B5"/>
    <w:rsid w:val="0071451E"/>
    <w:rsid w:val="007221DF"/>
    <w:rsid w:val="00723498"/>
    <w:rsid w:val="00732C7C"/>
    <w:rsid w:val="007349CB"/>
    <w:rsid w:val="00737B01"/>
    <w:rsid w:val="007404A2"/>
    <w:rsid w:val="00741830"/>
    <w:rsid w:val="007423E4"/>
    <w:rsid w:val="0074325C"/>
    <w:rsid w:val="00747285"/>
    <w:rsid w:val="007515D1"/>
    <w:rsid w:val="00752566"/>
    <w:rsid w:val="00755124"/>
    <w:rsid w:val="0075698F"/>
    <w:rsid w:val="00756D99"/>
    <w:rsid w:val="0075718B"/>
    <w:rsid w:val="007575A1"/>
    <w:rsid w:val="0076120B"/>
    <w:rsid w:val="007639A4"/>
    <w:rsid w:val="00764E36"/>
    <w:rsid w:val="0076694F"/>
    <w:rsid w:val="007671C5"/>
    <w:rsid w:val="00767A9C"/>
    <w:rsid w:val="00770131"/>
    <w:rsid w:val="0077367A"/>
    <w:rsid w:val="007777F9"/>
    <w:rsid w:val="00780755"/>
    <w:rsid w:val="00783F30"/>
    <w:rsid w:val="00784D7B"/>
    <w:rsid w:val="00785224"/>
    <w:rsid w:val="0078716B"/>
    <w:rsid w:val="00791B45"/>
    <w:rsid w:val="00793CDC"/>
    <w:rsid w:val="00795646"/>
    <w:rsid w:val="0079575F"/>
    <w:rsid w:val="00796064"/>
    <w:rsid w:val="007971C8"/>
    <w:rsid w:val="007A0E81"/>
    <w:rsid w:val="007A16E3"/>
    <w:rsid w:val="007A23E4"/>
    <w:rsid w:val="007A58D8"/>
    <w:rsid w:val="007A69EB"/>
    <w:rsid w:val="007A7B73"/>
    <w:rsid w:val="007B0FD0"/>
    <w:rsid w:val="007B2738"/>
    <w:rsid w:val="007B5DF6"/>
    <w:rsid w:val="007C03E2"/>
    <w:rsid w:val="007C13A0"/>
    <w:rsid w:val="007C2B3E"/>
    <w:rsid w:val="007C350A"/>
    <w:rsid w:val="007C3997"/>
    <w:rsid w:val="007C421A"/>
    <w:rsid w:val="007C62CC"/>
    <w:rsid w:val="007D1209"/>
    <w:rsid w:val="007D154D"/>
    <w:rsid w:val="007E17F2"/>
    <w:rsid w:val="007E526B"/>
    <w:rsid w:val="007E55F7"/>
    <w:rsid w:val="007E5E98"/>
    <w:rsid w:val="007F1F08"/>
    <w:rsid w:val="007F478D"/>
    <w:rsid w:val="00805032"/>
    <w:rsid w:val="00805229"/>
    <w:rsid w:val="00807E54"/>
    <w:rsid w:val="00811EFE"/>
    <w:rsid w:val="00814C5E"/>
    <w:rsid w:val="008150CB"/>
    <w:rsid w:val="00815BE4"/>
    <w:rsid w:val="00816486"/>
    <w:rsid w:val="00816FEB"/>
    <w:rsid w:val="00817AF6"/>
    <w:rsid w:val="00823222"/>
    <w:rsid w:val="00823599"/>
    <w:rsid w:val="00824384"/>
    <w:rsid w:val="0082632E"/>
    <w:rsid w:val="00826F6A"/>
    <w:rsid w:val="00827540"/>
    <w:rsid w:val="00827F65"/>
    <w:rsid w:val="00831EF9"/>
    <w:rsid w:val="008321A8"/>
    <w:rsid w:val="00836DD3"/>
    <w:rsid w:val="00843879"/>
    <w:rsid w:val="008445B2"/>
    <w:rsid w:val="00850FEE"/>
    <w:rsid w:val="00851D74"/>
    <w:rsid w:val="0085541D"/>
    <w:rsid w:val="00855F80"/>
    <w:rsid w:val="00861E73"/>
    <w:rsid w:val="00862F1A"/>
    <w:rsid w:val="00870D7F"/>
    <w:rsid w:val="008746BD"/>
    <w:rsid w:val="008758EE"/>
    <w:rsid w:val="00876AE2"/>
    <w:rsid w:val="00876E9B"/>
    <w:rsid w:val="00884508"/>
    <w:rsid w:val="00887523"/>
    <w:rsid w:val="008929B1"/>
    <w:rsid w:val="00892EB8"/>
    <w:rsid w:val="00897C1B"/>
    <w:rsid w:val="008A0334"/>
    <w:rsid w:val="008A1A1C"/>
    <w:rsid w:val="008A257E"/>
    <w:rsid w:val="008A7F31"/>
    <w:rsid w:val="008B0E67"/>
    <w:rsid w:val="008B0F50"/>
    <w:rsid w:val="008B3F20"/>
    <w:rsid w:val="008B55E6"/>
    <w:rsid w:val="008B5E45"/>
    <w:rsid w:val="008B603A"/>
    <w:rsid w:val="008C1B52"/>
    <w:rsid w:val="008C64ED"/>
    <w:rsid w:val="008C6915"/>
    <w:rsid w:val="008C703A"/>
    <w:rsid w:val="008D0DF5"/>
    <w:rsid w:val="008D116A"/>
    <w:rsid w:val="008D1F6F"/>
    <w:rsid w:val="008D5E22"/>
    <w:rsid w:val="008D6E2D"/>
    <w:rsid w:val="008D70AE"/>
    <w:rsid w:val="008E189A"/>
    <w:rsid w:val="008E47FB"/>
    <w:rsid w:val="008E6304"/>
    <w:rsid w:val="008E63E5"/>
    <w:rsid w:val="008E7691"/>
    <w:rsid w:val="008F082C"/>
    <w:rsid w:val="008F714D"/>
    <w:rsid w:val="00901126"/>
    <w:rsid w:val="0090117D"/>
    <w:rsid w:val="00902548"/>
    <w:rsid w:val="009067F0"/>
    <w:rsid w:val="00911722"/>
    <w:rsid w:val="0091287F"/>
    <w:rsid w:val="009209E0"/>
    <w:rsid w:val="009213D1"/>
    <w:rsid w:val="00923A00"/>
    <w:rsid w:val="00926256"/>
    <w:rsid w:val="009371AD"/>
    <w:rsid w:val="00937671"/>
    <w:rsid w:val="009422F7"/>
    <w:rsid w:val="009429E9"/>
    <w:rsid w:val="0094313B"/>
    <w:rsid w:val="009437FB"/>
    <w:rsid w:val="00943FFC"/>
    <w:rsid w:val="00944618"/>
    <w:rsid w:val="009457B5"/>
    <w:rsid w:val="009457E1"/>
    <w:rsid w:val="009465C3"/>
    <w:rsid w:val="00946715"/>
    <w:rsid w:val="009502EE"/>
    <w:rsid w:val="00951B0B"/>
    <w:rsid w:val="00952BED"/>
    <w:rsid w:val="009617FE"/>
    <w:rsid w:val="00962072"/>
    <w:rsid w:val="009655C7"/>
    <w:rsid w:val="00967587"/>
    <w:rsid w:val="00967C07"/>
    <w:rsid w:val="009716FB"/>
    <w:rsid w:val="009728E6"/>
    <w:rsid w:val="00972D6F"/>
    <w:rsid w:val="009754C0"/>
    <w:rsid w:val="00980891"/>
    <w:rsid w:val="009844CD"/>
    <w:rsid w:val="00987F31"/>
    <w:rsid w:val="00991409"/>
    <w:rsid w:val="00994AE5"/>
    <w:rsid w:val="009963A8"/>
    <w:rsid w:val="00996F26"/>
    <w:rsid w:val="0099731B"/>
    <w:rsid w:val="009A3FF4"/>
    <w:rsid w:val="009A4BAC"/>
    <w:rsid w:val="009A5848"/>
    <w:rsid w:val="009A776D"/>
    <w:rsid w:val="009B213B"/>
    <w:rsid w:val="009B2679"/>
    <w:rsid w:val="009B29F9"/>
    <w:rsid w:val="009B35B8"/>
    <w:rsid w:val="009B3A98"/>
    <w:rsid w:val="009B437D"/>
    <w:rsid w:val="009B4FFE"/>
    <w:rsid w:val="009B549D"/>
    <w:rsid w:val="009B6B1A"/>
    <w:rsid w:val="009C1A65"/>
    <w:rsid w:val="009C600F"/>
    <w:rsid w:val="009D2421"/>
    <w:rsid w:val="009D332B"/>
    <w:rsid w:val="009D3F9F"/>
    <w:rsid w:val="009D6B2D"/>
    <w:rsid w:val="009D7E1E"/>
    <w:rsid w:val="009E0C26"/>
    <w:rsid w:val="009E1544"/>
    <w:rsid w:val="009E4940"/>
    <w:rsid w:val="009F0F3A"/>
    <w:rsid w:val="009F1AF3"/>
    <w:rsid w:val="009F2710"/>
    <w:rsid w:val="009F397A"/>
    <w:rsid w:val="009F3A22"/>
    <w:rsid w:val="00A02607"/>
    <w:rsid w:val="00A03D5C"/>
    <w:rsid w:val="00A06706"/>
    <w:rsid w:val="00A06F1C"/>
    <w:rsid w:val="00A1067A"/>
    <w:rsid w:val="00A15DA9"/>
    <w:rsid w:val="00A21824"/>
    <w:rsid w:val="00A2228B"/>
    <w:rsid w:val="00A23A6A"/>
    <w:rsid w:val="00A23E94"/>
    <w:rsid w:val="00A240C2"/>
    <w:rsid w:val="00A24BE8"/>
    <w:rsid w:val="00A2527B"/>
    <w:rsid w:val="00A31CA1"/>
    <w:rsid w:val="00A31FAA"/>
    <w:rsid w:val="00A35951"/>
    <w:rsid w:val="00A511FF"/>
    <w:rsid w:val="00A64067"/>
    <w:rsid w:val="00A659D4"/>
    <w:rsid w:val="00A66504"/>
    <w:rsid w:val="00A66630"/>
    <w:rsid w:val="00A713F7"/>
    <w:rsid w:val="00A72AD0"/>
    <w:rsid w:val="00A73A23"/>
    <w:rsid w:val="00A83E1D"/>
    <w:rsid w:val="00A86CFF"/>
    <w:rsid w:val="00A912F6"/>
    <w:rsid w:val="00A9312A"/>
    <w:rsid w:val="00AA2EB5"/>
    <w:rsid w:val="00AA3C19"/>
    <w:rsid w:val="00AA4358"/>
    <w:rsid w:val="00AA4AEA"/>
    <w:rsid w:val="00AA6725"/>
    <w:rsid w:val="00AA7466"/>
    <w:rsid w:val="00AA78DF"/>
    <w:rsid w:val="00AB0CDD"/>
    <w:rsid w:val="00AB19A3"/>
    <w:rsid w:val="00AB247F"/>
    <w:rsid w:val="00AB40BF"/>
    <w:rsid w:val="00AC2435"/>
    <w:rsid w:val="00AC2631"/>
    <w:rsid w:val="00AC4BB1"/>
    <w:rsid w:val="00AC5B33"/>
    <w:rsid w:val="00AC6A4D"/>
    <w:rsid w:val="00AC7149"/>
    <w:rsid w:val="00AC7D56"/>
    <w:rsid w:val="00AD1085"/>
    <w:rsid w:val="00AD18E0"/>
    <w:rsid w:val="00AD2CD8"/>
    <w:rsid w:val="00AE5CB0"/>
    <w:rsid w:val="00AE6255"/>
    <w:rsid w:val="00AE70CF"/>
    <w:rsid w:val="00AF48BF"/>
    <w:rsid w:val="00AF5707"/>
    <w:rsid w:val="00AF7EF3"/>
    <w:rsid w:val="00B00324"/>
    <w:rsid w:val="00B00864"/>
    <w:rsid w:val="00B00A7B"/>
    <w:rsid w:val="00B015C5"/>
    <w:rsid w:val="00B02396"/>
    <w:rsid w:val="00B03137"/>
    <w:rsid w:val="00B045C4"/>
    <w:rsid w:val="00B05969"/>
    <w:rsid w:val="00B06BAB"/>
    <w:rsid w:val="00B07D4D"/>
    <w:rsid w:val="00B10175"/>
    <w:rsid w:val="00B10592"/>
    <w:rsid w:val="00B11AC8"/>
    <w:rsid w:val="00B134E8"/>
    <w:rsid w:val="00B1393E"/>
    <w:rsid w:val="00B15039"/>
    <w:rsid w:val="00B15EAB"/>
    <w:rsid w:val="00B162B6"/>
    <w:rsid w:val="00B16BD5"/>
    <w:rsid w:val="00B224D2"/>
    <w:rsid w:val="00B22BF1"/>
    <w:rsid w:val="00B2500C"/>
    <w:rsid w:val="00B27677"/>
    <w:rsid w:val="00B3028E"/>
    <w:rsid w:val="00B31609"/>
    <w:rsid w:val="00B31627"/>
    <w:rsid w:val="00B31A90"/>
    <w:rsid w:val="00B33B1E"/>
    <w:rsid w:val="00B33EFE"/>
    <w:rsid w:val="00B349B0"/>
    <w:rsid w:val="00B35AB4"/>
    <w:rsid w:val="00B409FB"/>
    <w:rsid w:val="00B42311"/>
    <w:rsid w:val="00B42603"/>
    <w:rsid w:val="00B450BF"/>
    <w:rsid w:val="00B46893"/>
    <w:rsid w:val="00B473F6"/>
    <w:rsid w:val="00B518F4"/>
    <w:rsid w:val="00B51B09"/>
    <w:rsid w:val="00B53468"/>
    <w:rsid w:val="00B54706"/>
    <w:rsid w:val="00B5698C"/>
    <w:rsid w:val="00B620E5"/>
    <w:rsid w:val="00B62B48"/>
    <w:rsid w:val="00B649A1"/>
    <w:rsid w:val="00B653AB"/>
    <w:rsid w:val="00B65677"/>
    <w:rsid w:val="00B70023"/>
    <w:rsid w:val="00B72223"/>
    <w:rsid w:val="00B73163"/>
    <w:rsid w:val="00B73A6A"/>
    <w:rsid w:val="00B74FBD"/>
    <w:rsid w:val="00B7609C"/>
    <w:rsid w:val="00B76A99"/>
    <w:rsid w:val="00B774C8"/>
    <w:rsid w:val="00B800B7"/>
    <w:rsid w:val="00B81AF5"/>
    <w:rsid w:val="00B81FC3"/>
    <w:rsid w:val="00B82707"/>
    <w:rsid w:val="00B92E13"/>
    <w:rsid w:val="00B95D0A"/>
    <w:rsid w:val="00B95D3E"/>
    <w:rsid w:val="00B96C72"/>
    <w:rsid w:val="00BA0233"/>
    <w:rsid w:val="00BA5E5A"/>
    <w:rsid w:val="00BA675C"/>
    <w:rsid w:val="00BB60E1"/>
    <w:rsid w:val="00BB7EA6"/>
    <w:rsid w:val="00BC1D5F"/>
    <w:rsid w:val="00BC2C81"/>
    <w:rsid w:val="00BC3829"/>
    <w:rsid w:val="00BC7EF5"/>
    <w:rsid w:val="00BD0958"/>
    <w:rsid w:val="00BD1F0D"/>
    <w:rsid w:val="00BD4190"/>
    <w:rsid w:val="00BD4EF4"/>
    <w:rsid w:val="00BD52EB"/>
    <w:rsid w:val="00BD5ABF"/>
    <w:rsid w:val="00BD614E"/>
    <w:rsid w:val="00BE2C78"/>
    <w:rsid w:val="00BE3A65"/>
    <w:rsid w:val="00BF06D2"/>
    <w:rsid w:val="00BF2234"/>
    <w:rsid w:val="00BF52B8"/>
    <w:rsid w:val="00BF5DED"/>
    <w:rsid w:val="00BF69AD"/>
    <w:rsid w:val="00C000E9"/>
    <w:rsid w:val="00C039EA"/>
    <w:rsid w:val="00C061F5"/>
    <w:rsid w:val="00C072DB"/>
    <w:rsid w:val="00C07F34"/>
    <w:rsid w:val="00C1292B"/>
    <w:rsid w:val="00C12BCD"/>
    <w:rsid w:val="00C13366"/>
    <w:rsid w:val="00C155AB"/>
    <w:rsid w:val="00C158C1"/>
    <w:rsid w:val="00C1684F"/>
    <w:rsid w:val="00C16895"/>
    <w:rsid w:val="00C17401"/>
    <w:rsid w:val="00C20AAA"/>
    <w:rsid w:val="00C20AD6"/>
    <w:rsid w:val="00C215E8"/>
    <w:rsid w:val="00C27D1B"/>
    <w:rsid w:val="00C31BB1"/>
    <w:rsid w:val="00C32766"/>
    <w:rsid w:val="00C40E61"/>
    <w:rsid w:val="00C42425"/>
    <w:rsid w:val="00C46DE0"/>
    <w:rsid w:val="00C506D3"/>
    <w:rsid w:val="00C520B3"/>
    <w:rsid w:val="00C52AA8"/>
    <w:rsid w:val="00C52B8C"/>
    <w:rsid w:val="00C66D68"/>
    <w:rsid w:val="00C67F23"/>
    <w:rsid w:val="00C70875"/>
    <w:rsid w:val="00C708F2"/>
    <w:rsid w:val="00C72F97"/>
    <w:rsid w:val="00C85553"/>
    <w:rsid w:val="00C86387"/>
    <w:rsid w:val="00C87ADD"/>
    <w:rsid w:val="00C92918"/>
    <w:rsid w:val="00CA22E2"/>
    <w:rsid w:val="00CA5FAC"/>
    <w:rsid w:val="00CA63D4"/>
    <w:rsid w:val="00CA6947"/>
    <w:rsid w:val="00CA6E7D"/>
    <w:rsid w:val="00CB116D"/>
    <w:rsid w:val="00CB32DE"/>
    <w:rsid w:val="00CB3921"/>
    <w:rsid w:val="00CB3D99"/>
    <w:rsid w:val="00CB404C"/>
    <w:rsid w:val="00CB46D1"/>
    <w:rsid w:val="00CC4715"/>
    <w:rsid w:val="00CC6CF2"/>
    <w:rsid w:val="00CC7A31"/>
    <w:rsid w:val="00CD1A53"/>
    <w:rsid w:val="00CD231C"/>
    <w:rsid w:val="00CD70E8"/>
    <w:rsid w:val="00CD70EE"/>
    <w:rsid w:val="00CD750A"/>
    <w:rsid w:val="00CE22CE"/>
    <w:rsid w:val="00CE42BC"/>
    <w:rsid w:val="00CE47D4"/>
    <w:rsid w:val="00CE5A21"/>
    <w:rsid w:val="00CF251F"/>
    <w:rsid w:val="00CF5CEB"/>
    <w:rsid w:val="00CF5D1A"/>
    <w:rsid w:val="00CF6037"/>
    <w:rsid w:val="00D03A1C"/>
    <w:rsid w:val="00D03B41"/>
    <w:rsid w:val="00D06257"/>
    <w:rsid w:val="00D10FB4"/>
    <w:rsid w:val="00D2003C"/>
    <w:rsid w:val="00D2114A"/>
    <w:rsid w:val="00D217AB"/>
    <w:rsid w:val="00D22FD6"/>
    <w:rsid w:val="00D235F4"/>
    <w:rsid w:val="00D24080"/>
    <w:rsid w:val="00D271F5"/>
    <w:rsid w:val="00D32A55"/>
    <w:rsid w:val="00D32F7F"/>
    <w:rsid w:val="00D37876"/>
    <w:rsid w:val="00D44B09"/>
    <w:rsid w:val="00D470DA"/>
    <w:rsid w:val="00D47A81"/>
    <w:rsid w:val="00D53A63"/>
    <w:rsid w:val="00D55717"/>
    <w:rsid w:val="00D55A4F"/>
    <w:rsid w:val="00D60AB0"/>
    <w:rsid w:val="00D61F2A"/>
    <w:rsid w:val="00D620F9"/>
    <w:rsid w:val="00D65B08"/>
    <w:rsid w:val="00D66E09"/>
    <w:rsid w:val="00D706C3"/>
    <w:rsid w:val="00D7216A"/>
    <w:rsid w:val="00D7338C"/>
    <w:rsid w:val="00D753A1"/>
    <w:rsid w:val="00D75D4E"/>
    <w:rsid w:val="00D76AFA"/>
    <w:rsid w:val="00D92302"/>
    <w:rsid w:val="00D941F5"/>
    <w:rsid w:val="00D945FF"/>
    <w:rsid w:val="00D95010"/>
    <w:rsid w:val="00DA00E8"/>
    <w:rsid w:val="00DA01DE"/>
    <w:rsid w:val="00DA0498"/>
    <w:rsid w:val="00DA4C13"/>
    <w:rsid w:val="00DA5AD0"/>
    <w:rsid w:val="00DA6DDC"/>
    <w:rsid w:val="00DA6FCA"/>
    <w:rsid w:val="00DB137C"/>
    <w:rsid w:val="00DB2496"/>
    <w:rsid w:val="00DB25B2"/>
    <w:rsid w:val="00DB3553"/>
    <w:rsid w:val="00DB6204"/>
    <w:rsid w:val="00DC05FC"/>
    <w:rsid w:val="00DC1E92"/>
    <w:rsid w:val="00DC3240"/>
    <w:rsid w:val="00DD088A"/>
    <w:rsid w:val="00DD26EC"/>
    <w:rsid w:val="00DD33CA"/>
    <w:rsid w:val="00DD6A76"/>
    <w:rsid w:val="00DE403A"/>
    <w:rsid w:val="00DE5796"/>
    <w:rsid w:val="00DE5807"/>
    <w:rsid w:val="00DF3572"/>
    <w:rsid w:val="00DF46FA"/>
    <w:rsid w:val="00DF56B5"/>
    <w:rsid w:val="00DF7682"/>
    <w:rsid w:val="00E01CF1"/>
    <w:rsid w:val="00E0248E"/>
    <w:rsid w:val="00E22379"/>
    <w:rsid w:val="00E23656"/>
    <w:rsid w:val="00E23CC0"/>
    <w:rsid w:val="00E23EC7"/>
    <w:rsid w:val="00E307DC"/>
    <w:rsid w:val="00E309C0"/>
    <w:rsid w:val="00E3106B"/>
    <w:rsid w:val="00E313E6"/>
    <w:rsid w:val="00E31C41"/>
    <w:rsid w:val="00E3342E"/>
    <w:rsid w:val="00E4128A"/>
    <w:rsid w:val="00E413CF"/>
    <w:rsid w:val="00E41809"/>
    <w:rsid w:val="00E4610A"/>
    <w:rsid w:val="00E474D2"/>
    <w:rsid w:val="00E54634"/>
    <w:rsid w:val="00E61653"/>
    <w:rsid w:val="00E6400B"/>
    <w:rsid w:val="00E65025"/>
    <w:rsid w:val="00E74539"/>
    <w:rsid w:val="00E760F3"/>
    <w:rsid w:val="00E76204"/>
    <w:rsid w:val="00E7739F"/>
    <w:rsid w:val="00E828C1"/>
    <w:rsid w:val="00E905E1"/>
    <w:rsid w:val="00E92804"/>
    <w:rsid w:val="00E9594D"/>
    <w:rsid w:val="00E96648"/>
    <w:rsid w:val="00E96C55"/>
    <w:rsid w:val="00EA4B99"/>
    <w:rsid w:val="00EA50FA"/>
    <w:rsid w:val="00EA66FE"/>
    <w:rsid w:val="00EA6702"/>
    <w:rsid w:val="00EB7472"/>
    <w:rsid w:val="00EC0FD9"/>
    <w:rsid w:val="00EC1A3B"/>
    <w:rsid w:val="00EC2C5B"/>
    <w:rsid w:val="00ED0480"/>
    <w:rsid w:val="00ED1EBF"/>
    <w:rsid w:val="00EE0792"/>
    <w:rsid w:val="00EE5012"/>
    <w:rsid w:val="00EF3C54"/>
    <w:rsid w:val="00F0000C"/>
    <w:rsid w:val="00F018F1"/>
    <w:rsid w:val="00F02C4A"/>
    <w:rsid w:val="00F037C5"/>
    <w:rsid w:val="00F045FF"/>
    <w:rsid w:val="00F0490A"/>
    <w:rsid w:val="00F05875"/>
    <w:rsid w:val="00F0614B"/>
    <w:rsid w:val="00F0795E"/>
    <w:rsid w:val="00F07A8F"/>
    <w:rsid w:val="00F1057C"/>
    <w:rsid w:val="00F10A3F"/>
    <w:rsid w:val="00F128CB"/>
    <w:rsid w:val="00F1554E"/>
    <w:rsid w:val="00F15E1B"/>
    <w:rsid w:val="00F20DCC"/>
    <w:rsid w:val="00F23B47"/>
    <w:rsid w:val="00F25267"/>
    <w:rsid w:val="00F2729B"/>
    <w:rsid w:val="00F2735C"/>
    <w:rsid w:val="00F3338A"/>
    <w:rsid w:val="00F34996"/>
    <w:rsid w:val="00F34EA2"/>
    <w:rsid w:val="00F40D7B"/>
    <w:rsid w:val="00F41EEE"/>
    <w:rsid w:val="00F477E5"/>
    <w:rsid w:val="00F53673"/>
    <w:rsid w:val="00F541FB"/>
    <w:rsid w:val="00F5440F"/>
    <w:rsid w:val="00F55143"/>
    <w:rsid w:val="00F56087"/>
    <w:rsid w:val="00F57E93"/>
    <w:rsid w:val="00F6070B"/>
    <w:rsid w:val="00F6466D"/>
    <w:rsid w:val="00F669A1"/>
    <w:rsid w:val="00F71E6D"/>
    <w:rsid w:val="00F7280C"/>
    <w:rsid w:val="00F728F5"/>
    <w:rsid w:val="00F74387"/>
    <w:rsid w:val="00F771FB"/>
    <w:rsid w:val="00F77B0F"/>
    <w:rsid w:val="00F80571"/>
    <w:rsid w:val="00F82172"/>
    <w:rsid w:val="00F8345B"/>
    <w:rsid w:val="00F835AC"/>
    <w:rsid w:val="00F858F7"/>
    <w:rsid w:val="00F87D3C"/>
    <w:rsid w:val="00F9083B"/>
    <w:rsid w:val="00F93F0F"/>
    <w:rsid w:val="00F967C3"/>
    <w:rsid w:val="00F97850"/>
    <w:rsid w:val="00FA0933"/>
    <w:rsid w:val="00FA386A"/>
    <w:rsid w:val="00FA56AE"/>
    <w:rsid w:val="00FA6E6C"/>
    <w:rsid w:val="00FA727D"/>
    <w:rsid w:val="00FB49DC"/>
    <w:rsid w:val="00FB74C8"/>
    <w:rsid w:val="00FD48D7"/>
    <w:rsid w:val="00FE0EC8"/>
    <w:rsid w:val="00FE15AC"/>
    <w:rsid w:val="00FE2BBC"/>
    <w:rsid w:val="00FE2D28"/>
    <w:rsid w:val="00FE540B"/>
    <w:rsid w:val="00FF31E1"/>
    <w:rsid w:val="00FF6CB7"/>
    <w:rsid w:val="24977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qFormat/>
    <w:uiPriority w:val="99"/>
    <w:rPr>
      <w:color w:val="0000FF"/>
      <w:u w:val="single"/>
    </w:rPr>
  </w:style>
  <w:style w:type="paragraph" w:styleId="5">
    <w:name w:val="Body Text"/>
    <w:basedOn w:val="1"/>
    <w:unhideWhenUsed/>
    <w:qFormat/>
    <w:uiPriority w:val="1"/>
    <w:pPr>
      <w:widowControl w:val="0"/>
      <w:autoSpaceDE w:val="0"/>
      <w:autoSpaceDN w:val="0"/>
      <w:spacing w:after="0" w:line="240" w:lineRule="auto"/>
      <w:ind w:left="162"/>
    </w:pPr>
    <w:rPr>
      <w:rFonts w:ascii="Times New Roman" w:hAnsi="Times New Roman" w:eastAsia="Times New Roman" w:cs="Times New Roman"/>
      <w:sz w:val="28"/>
      <w:szCs w:val="28"/>
      <w:lang w:eastAsia="en-US"/>
    </w:rPr>
  </w:style>
  <w:style w:type="paragraph" w:styleId="6">
    <w:name w:val="List Paragraph"/>
    <w:basedOn w:val="1"/>
    <w:qFormat/>
    <w:uiPriority w:val="1"/>
    <w:pPr>
      <w:widowControl w:val="0"/>
      <w:autoSpaceDE w:val="0"/>
      <w:autoSpaceDN w:val="0"/>
      <w:spacing w:after="0" w:line="240" w:lineRule="auto"/>
      <w:ind w:left="162"/>
    </w:pPr>
    <w:rPr>
      <w:rFonts w:ascii="Times New Roman" w:hAnsi="Times New Roman" w:eastAsia="Times New Roman" w:cs="Times New Roman"/>
      <w:lang w:eastAsia="en-US"/>
    </w:rPr>
  </w:style>
  <w:style w:type="paragraph" w:customStyle="1" w:styleId="7">
    <w:name w:val="Оглавление 11"/>
    <w:basedOn w:val="1"/>
    <w:qFormat/>
    <w:uiPriority w:val="1"/>
    <w:pPr>
      <w:widowControl w:val="0"/>
      <w:autoSpaceDE w:val="0"/>
      <w:autoSpaceDN w:val="0"/>
      <w:spacing w:before="160" w:after="0" w:line="240" w:lineRule="auto"/>
      <w:ind w:left="585" w:hanging="424"/>
    </w:pPr>
    <w:rPr>
      <w:rFonts w:ascii="Times New Roman" w:hAnsi="Times New Roman" w:eastAsia="Times New Roman" w:cs="Times New Roman"/>
      <w:sz w:val="28"/>
      <w:szCs w:val="28"/>
      <w:lang w:eastAsia="en-US"/>
    </w:rPr>
  </w:style>
  <w:style w:type="paragraph" w:customStyle="1" w:styleId="8">
    <w:name w:val="Заголовок 11"/>
    <w:basedOn w:val="1"/>
    <w:qFormat/>
    <w:uiPriority w:val="1"/>
    <w:pPr>
      <w:widowControl w:val="0"/>
      <w:autoSpaceDE w:val="0"/>
      <w:autoSpaceDN w:val="0"/>
      <w:spacing w:after="0" w:line="240" w:lineRule="auto"/>
      <w:ind w:left="162"/>
      <w:outlineLvl w:val="1"/>
    </w:pPr>
    <w:rPr>
      <w:rFonts w:ascii="Times New Roman" w:hAnsi="Times New Roman" w:eastAsia="Times New Roman" w:cs="Times New Roman"/>
      <w:b/>
      <w:bCs/>
      <w:sz w:val="28"/>
      <w:szCs w:val="28"/>
      <w:lang w:eastAsia="en-US"/>
    </w:rPr>
  </w:style>
  <w:style w:type="paragraph" w:customStyle="1" w:styleId="9">
    <w:name w:val="Заголовок 21"/>
    <w:basedOn w:val="1"/>
    <w:qFormat/>
    <w:uiPriority w:val="1"/>
    <w:pPr>
      <w:widowControl w:val="0"/>
      <w:autoSpaceDE w:val="0"/>
      <w:autoSpaceDN w:val="0"/>
      <w:spacing w:before="1" w:after="0" w:line="240" w:lineRule="auto"/>
      <w:ind w:left="162"/>
      <w:outlineLvl w:val="2"/>
    </w:pPr>
    <w:rPr>
      <w:rFonts w:ascii="Times New Roman" w:hAnsi="Times New Roman" w:eastAsia="Times New Roman" w:cs="Times New Roman"/>
      <w:b/>
      <w:bCs/>
      <w:i/>
      <w:iCs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</Words>
  <Characters>29</Characters>
  <Lines>1</Lines>
  <Paragraphs>1</Paragraphs>
  <TotalTime>0</TotalTime>
  <ScaleCrop>false</ScaleCrop>
  <LinksUpToDate>false</LinksUpToDate>
  <CharactersWithSpaces>32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2024-10-16T18:53:00Z</dcterms:created>
  <dc:creator>Ilnur</dc:creator>
  <cp:lastModifiedBy>Lenovo</cp:lastModifiedBy>
  <dcterms:modified xsi:type="dcterms:W3CDTF">2024-10-17T07:23:35Z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4C377BB4DD0D4654ACF1E60014235084_12</vt:lpwstr>
  </property>
</Properties>
</file>